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F2CC2" w14:textId="77777777" w:rsidR="00971663" w:rsidRDefault="00AE6A49" w:rsidP="00971663">
      <w:pPr>
        <w:pStyle w:val="NormalWeb"/>
        <w:spacing w:before="0" w:beforeAutospacing="0" w:after="0" w:afterAutospacing="0"/>
        <w:rPr>
          <w:rFonts w:ascii="Arial" w:hAnsi="Arial"/>
          <w:b/>
          <w:bCs/>
          <w:sz w:val="28"/>
          <w:szCs w:val="28"/>
        </w:rPr>
      </w:pPr>
      <w:r>
        <w:rPr>
          <w:noProof/>
        </w:rPr>
        <mc:AlternateContent>
          <mc:Choice Requires="wps">
            <w:drawing>
              <wp:anchor distT="0" distB="0" distL="114300" distR="114300" simplePos="0" relativeHeight="251658240" behindDoc="0" locked="0" layoutInCell="1" allowOverlap="0" wp14:anchorId="69F59396" wp14:editId="3A0AB7B4">
                <wp:simplePos x="0" y="0"/>
                <wp:positionH relativeFrom="column">
                  <wp:posOffset>-47625</wp:posOffset>
                </wp:positionH>
                <wp:positionV relativeFrom="paragraph">
                  <wp:posOffset>327025</wp:posOffset>
                </wp:positionV>
                <wp:extent cx="6076950" cy="1097280"/>
                <wp:effectExtent l="0" t="0" r="6350" b="0"/>
                <wp:wrapTopAndBottom/>
                <wp:docPr id="3" name="Text Box 3"/>
                <wp:cNvGraphicFramePr/>
                <a:graphic xmlns:a="http://schemas.openxmlformats.org/drawingml/2006/main">
                  <a:graphicData uri="http://schemas.microsoft.com/office/word/2010/wordprocessingShape">
                    <wps:wsp>
                      <wps:cNvSpPr txBox="1"/>
                      <wps:spPr>
                        <a:xfrm>
                          <a:off x="0" y="0"/>
                          <a:ext cx="6076950" cy="1097280"/>
                        </a:xfrm>
                        <a:prstGeom prst="rect">
                          <a:avLst/>
                        </a:prstGeom>
                        <a:solidFill>
                          <a:schemeClr val="bg1">
                            <a:lumMod val="85000"/>
                            <a:alpha val="70000"/>
                          </a:schemeClr>
                        </a:solidFill>
                        <a:ln>
                          <a:noFill/>
                        </a:ln>
                        <a:effectLst/>
                        <a:extLst>
                          <a:ext uri="{FAA26D3D-D897-4be2-8F04-BA451C77F1D7}">
                            <ma14:placeholder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167F7FD" w14:textId="77777777" w:rsidR="008F0116" w:rsidRPr="008F0116" w:rsidRDefault="008F0116" w:rsidP="008F0116">
                            <w:pPr>
                              <w:tabs>
                                <w:tab w:val="center" w:pos="4320"/>
                                <w:tab w:val="right" w:pos="8280"/>
                                <w:tab w:val="right" w:pos="8640"/>
                              </w:tabs>
                              <w:spacing w:after="80"/>
                              <w:rPr>
                                <w:rFonts w:ascii="Arial" w:hAnsi="Arial" w:cs="Arial"/>
                                <w:b/>
                                <w:spacing w:val="10"/>
                                <w:sz w:val="40"/>
                                <w:szCs w:val="40"/>
                              </w:rPr>
                            </w:pPr>
                            <w:r w:rsidRPr="008F0116">
                              <w:rPr>
                                <w:rFonts w:ascii="Arial" w:hAnsi="Arial" w:cs="Arial"/>
                                <w:b/>
                                <w:spacing w:val="10"/>
                                <w:sz w:val="40"/>
                                <w:szCs w:val="40"/>
                              </w:rPr>
                              <w:t>NEWS RELEASE</w:t>
                            </w:r>
                          </w:p>
                          <w:p w14:paraId="2A98F4C0" w14:textId="77777777" w:rsidR="001F7660" w:rsidRPr="001F7660" w:rsidRDefault="001F7660" w:rsidP="001F7660">
                            <w:pPr>
                              <w:pStyle w:val="BodyA"/>
                              <w:tabs>
                                <w:tab w:val="center" w:pos="4320"/>
                                <w:tab w:val="right" w:pos="8280"/>
                                <w:tab w:val="right" w:pos="8640"/>
                              </w:tabs>
                              <w:spacing w:line="280" w:lineRule="exact"/>
                              <w:rPr>
                                <w:rFonts w:ascii="Arial" w:eastAsia="Arial" w:hAnsi="Arial" w:cs="Arial"/>
                              </w:rPr>
                            </w:pPr>
                            <w:r w:rsidRPr="001F7660">
                              <w:rPr>
                                <w:rFonts w:ascii="Arial" w:hAnsi="Arial"/>
                                <w:b/>
                                <w:bCs/>
                              </w:rPr>
                              <w:t>Contact:</w:t>
                            </w:r>
                            <w:r w:rsidRPr="001F7660">
                              <w:rPr>
                                <w:rFonts w:ascii="Arial" w:hAnsi="Arial"/>
                                <w:lang w:val="de-DE"/>
                              </w:rPr>
                              <w:t xml:space="preserve">  Patricia Blaufuss, Public Relations Manager</w:t>
                            </w:r>
                          </w:p>
                          <w:p w14:paraId="48F24370" w14:textId="77777777" w:rsidR="001F7660" w:rsidRPr="001F7660" w:rsidRDefault="001F7660" w:rsidP="001F7660">
                            <w:pPr>
                              <w:pStyle w:val="BodyA"/>
                              <w:tabs>
                                <w:tab w:val="center" w:pos="4320"/>
                                <w:tab w:val="right" w:pos="8280"/>
                                <w:tab w:val="right" w:pos="8640"/>
                              </w:tabs>
                              <w:spacing w:line="280" w:lineRule="exact"/>
                              <w:rPr>
                                <w:rFonts w:ascii="Arial" w:eastAsia="Arial" w:hAnsi="Arial" w:cs="Arial"/>
                                <w:lang w:val="de-DE"/>
                              </w:rPr>
                            </w:pPr>
                            <w:r w:rsidRPr="001F7660">
                              <w:rPr>
                                <w:rFonts w:ascii="Arial" w:hAnsi="Arial"/>
                                <w:lang w:val="de-DE"/>
                              </w:rPr>
                              <w:t>(203) 227-5137 x197  |  (203) 571-1287  |  pblaufuss@westportplayhouse.org</w:t>
                            </w:r>
                          </w:p>
                          <w:p w14:paraId="797B5E7E" w14:textId="0376DF1F" w:rsidR="008F0116" w:rsidRPr="008F0116" w:rsidRDefault="00373A4F" w:rsidP="008F0116">
                            <w:pPr>
                              <w:spacing w:before="120"/>
                              <w:outlineLvl w:val="0"/>
                              <w:rPr>
                                <w:rFonts w:ascii="Arial" w:hAnsi="Arial" w:cs="Arial"/>
                              </w:rPr>
                            </w:pPr>
                            <w:r>
                              <w:rPr>
                                <w:rFonts w:ascii="Arial" w:hAnsi="Arial" w:cs="Arial"/>
                              </w:rPr>
                              <w:t>FOR IMMEDIATE RELEASE</w:t>
                            </w:r>
                            <w:r w:rsidR="0084602F">
                              <w:rPr>
                                <w:rFonts w:ascii="Arial" w:hAnsi="Arial" w:cs="Arial"/>
                              </w:rPr>
                              <w:t>:</w:t>
                            </w:r>
                            <w:r w:rsidR="00D11F5D">
                              <w:rPr>
                                <w:rFonts w:ascii="Arial" w:hAnsi="Arial" w:cs="Arial"/>
                              </w:rPr>
                              <w:t xml:space="preserve">  </w:t>
                            </w:r>
                            <w:r w:rsidR="00AC1D00">
                              <w:rPr>
                                <w:rFonts w:ascii="Arial" w:hAnsi="Arial" w:cs="Arial"/>
                              </w:rPr>
                              <w:t>May 20</w:t>
                            </w:r>
                            <w:r w:rsidR="00DA3E86">
                              <w:rPr>
                                <w:rFonts w:ascii="Arial" w:hAnsi="Arial" w:cs="Arial"/>
                              </w:rPr>
                              <w:t>, 2025</w:t>
                            </w:r>
                          </w:p>
                          <w:p w14:paraId="0CE50774" w14:textId="77777777" w:rsidR="008F0116" w:rsidRPr="008F0116" w:rsidRDefault="008F0116" w:rsidP="008F0116"/>
                          <w:p w14:paraId="24766CE7" w14:textId="77777777" w:rsidR="000B7C57" w:rsidRDefault="000B7C57"/>
                        </w:txbxContent>
                      </wps:txbx>
                      <wps:bodyPr rot="0" spcFirstLastPara="0" vertOverflow="overflow" horzOverflow="overflow" vert="horz" wrap="square" lIns="182880" tIns="91440" rIns="91440" bIns="9144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F59396" id="_x0000_t202" coordsize="21600,21600" o:spt="202" path="m,l,21600r21600,l21600,xe">
                <v:stroke joinstyle="miter"/>
                <v:path gradientshapeok="t" o:connecttype="rect"/>
              </v:shapetype>
              <v:shape id="Text Box 3" o:spid="_x0000_s1026" type="#_x0000_t202" style="position:absolute;margin-left:-3.75pt;margin-top:25.75pt;width:478.5pt;height:86.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" o:allowoverlap="f" fillcolor="#d8d8d8 [2732]" stroked="f">
                <v:fill opacity="46003f"/>
                <v:textbox inset="14.4pt,7.2pt,,7.2pt">
                  <w:txbxContent>
                    <w:p w14:paraId="3167F7FD" w14:textId="77777777" w:rsidR="008F0116" w:rsidRPr="008F0116" w:rsidRDefault="008F0116" w:rsidP="008F0116">
                      <w:pPr>
                        <w:tabs>
                          <w:tab w:val="center" w:pos="4320"/>
                          <w:tab w:val="right" w:pos="8280"/>
                          <w:tab w:val="right" w:pos="8640"/>
                        </w:tabs>
                        <w:spacing w:after="80"/>
                        <w:rPr>
                          <w:rFonts w:ascii="Arial" w:hAnsi="Arial" w:cs="Arial"/>
                          <w:b/>
                          <w:spacing w:val="10"/>
                          <w:sz w:val="40"/>
                          <w:szCs w:val="40"/>
                        </w:rPr>
                      </w:pPr>
                      <w:r w:rsidRPr="008F0116">
                        <w:rPr>
                          <w:rFonts w:ascii="Arial" w:hAnsi="Arial" w:cs="Arial"/>
                          <w:b/>
                          <w:spacing w:val="10"/>
                          <w:sz w:val="40"/>
                          <w:szCs w:val="40"/>
                        </w:rPr>
                        <w:t>NEWS RELEASE</w:t>
                      </w:r>
                    </w:p>
                    <w:p w14:paraId="2A98F4C0" w14:textId="77777777" w:rsidR="001F7660" w:rsidRPr="001F7660" w:rsidRDefault="001F7660" w:rsidP="001F7660">
                      <w:pPr>
                        <w:pStyle w:val="BodyA"/>
                        <w:tabs>
                          <w:tab w:val="center" w:pos="4320"/>
                          <w:tab w:val="right" w:pos="8280"/>
                          <w:tab w:val="right" w:pos="8640"/>
                        </w:tabs>
                        <w:spacing w:line="280" w:lineRule="exact"/>
                        <w:rPr>
                          <w:rFonts w:ascii="Arial" w:eastAsia="Arial" w:hAnsi="Arial" w:cs="Arial"/>
                        </w:rPr>
                      </w:pPr>
                      <w:r w:rsidRPr="001F7660">
                        <w:rPr>
                          <w:rFonts w:ascii="Arial" w:hAnsi="Arial"/>
                          <w:b/>
                          <w:bCs/>
                        </w:rPr>
                        <w:t>Contact:</w:t>
                      </w:r>
                      <w:r w:rsidRPr="001F7660">
                        <w:rPr>
                          <w:rFonts w:ascii="Arial" w:hAnsi="Arial"/>
                          <w:lang w:val="de-DE"/>
                        </w:rPr>
                        <w:t xml:space="preserve">  Patricia Blaufuss, Public Relations Manager</w:t>
                      </w:r>
                    </w:p>
                    <w:p w14:paraId="48F24370" w14:textId="77777777" w:rsidR="001F7660" w:rsidRPr="001F7660" w:rsidRDefault="001F7660" w:rsidP="001F7660">
                      <w:pPr>
                        <w:pStyle w:val="BodyA"/>
                        <w:tabs>
                          <w:tab w:val="center" w:pos="4320"/>
                          <w:tab w:val="right" w:pos="8280"/>
                          <w:tab w:val="right" w:pos="8640"/>
                        </w:tabs>
                        <w:spacing w:line="280" w:lineRule="exact"/>
                        <w:rPr>
                          <w:rFonts w:ascii="Arial" w:eastAsia="Arial" w:hAnsi="Arial" w:cs="Arial"/>
                          <w:lang w:val="de-DE"/>
                        </w:rPr>
                      </w:pPr>
                      <w:r w:rsidRPr="001F7660">
                        <w:rPr>
                          <w:rFonts w:ascii="Arial" w:hAnsi="Arial"/>
                          <w:lang w:val="de-DE"/>
                        </w:rPr>
                        <w:t>(203) 227-5137 x197  |  (203) 571-1287  |  pblaufuss@westportplayhouse.org</w:t>
                      </w:r>
                    </w:p>
                    <w:p w14:paraId="797B5E7E" w14:textId="0376DF1F" w:rsidR="008F0116" w:rsidRPr="008F0116" w:rsidRDefault="00373A4F" w:rsidP="008F0116">
                      <w:pPr>
                        <w:spacing w:before="120"/>
                        <w:outlineLvl w:val="0"/>
                        <w:rPr>
                          <w:rFonts w:ascii="Arial" w:hAnsi="Arial" w:cs="Arial"/>
                        </w:rPr>
                      </w:pPr>
                      <w:r>
                        <w:rPr>
                          <w:rFonts w:ascii="Arial" w:hAnsi="Arial" w:cs="Arial"/>
                        </w:rPr>
                        <w:t>FOR IMMEDIATE RELEASE</w:t>
                      </w:r>
                      <w:r w:rsidR="0084602F">
                        <w:rPr>
                          <w:rFonts w:ascii="Arial" w:hAnsi="Arial" w:cs="Arial"/>
                        </w:rPr>
                        <w:t>:</w:t>
                      </w:r>
                      <w:r w:rsidR="00D11F5D">
                        <w:rPr>
                          <w:rFonts w:ascii="Arial" w:hAnsi="Arial" w:cs="Arial"/>
                        </w:rPr>
                        <w:t xml:space="preserve">  </w:t>
                      </w:r>
                      <w:r w:rsidR="00AC1D00">
                        <w:rPr>
                          <w:rFonts w:ascii="Arial" w:hAnsi="Arial" w:cs="Arial"/>
                        </w:rPr>
                        <w:t>May 20</w:t>
                      </w:r>
                      <w:bookmarkStart w:id="1" w:name="_GoBack"/>
                      <w:bookmarkEnd w:id="1"/>
                      <w:r w:rsidR="00DA3E86">
                        <w:rPr>
                          <w:rFonts w:ascii="Arial" w:hAnsi="Arial" w:cs="Arial"/>
                        </w:rPr>
                        <w:t>, 2025</w:t>
                      </w:r>
                    </w:p>
                    <w:p w14:paraId="0CE50774" w14:textId="77777777" w:rsidR="008F0116" w:rsidRPr="008F0116" w:rsidRDefault="008F0116" w:rsidP="008F0116"/>
                    <w:p w14:paraId="24766CE7" w14:textId="77777777" w:rsidR="000B7C57" w:rsidRDefault="000B7C57"/>
                  </w:txbxContent>
                </v:textbox>
                <w10:wrap type="topAndBottom"/>
              </v:shape>
            </w:pict>
          </mc:Fallback>
        </mc:AlternateContent>
      </w:r>
    </w:p>
    <w:p w14:paraId="3A923456" w14:textId="77777777" w:rsidR="004B7DF1" w:rsidRDefault="004B7DF1" w:rsidP="000B522F">
      <w:pPr>
        <w:pStyle w:val="NormalWeb"/>
        <w:spacing w:before="0" w:beforeAutospacing="0" w:after="0" w:afterAutospacing="0"/>
        <w:rPr>
          <w:rFonts w:ascii="Arial" w:hAnsi="Arial"/>
          <w:b/>
          <w:bCs/>
          <w:sz w:val="28"/>
          <w:szCs w:val="28"/>
        </w:rPr>
      </w:pPr>
    </w:p>
    <w:p w14:paraId="241A9B5C" w14:textId="491B646E" w:rsidR="00C63120" w:rsidRPr="000847D2" w:rsidRDefault="00EF3B1D" w:rsidP="000B522F">
      <w:pPr>
        <w:pStyle w:val="NormalWeb"/>
        <w:spacing w:before="0" w:beforeAutospacing="0" w:after="0" w:afterAutospacing="0"/>
        <w:rPr>
          <w:rFonts w:ascii="Arial" w:hAnsi="Arial"/>
          <w:b/>
          <w:bCs/>
          <w:sz w:val="28"/>
          <w:szCs w:val="28"/>
        </w:rPr>
      </w:pPr>
      <w:r>
        <w:rPr>
          <w:rFonts w:ascii="Arial" w:hAnsi="Arial"/>
          <w:b/>
          <w:bCs/>
          <w:sz w:val="28"/>
          <w:szCs w:val="28"/>
        </w:rPr>
        <w:t xml:space="preserve">Westport Country Playhouse </w:t>
      </w:r>
      <w:r w:rsidR="007E3CEB">
        <w:rPr>
          <w:rFonts w:ascii="Arial" w:hAnsi="Arial"/>
          <w:b/>
          <w:bCs/>
          <w:sz w:val="28"/>
          <w:szCs w:val="28"/>
        </w:rPr>
        <w:t>Script in Hand</w:t>
      </w:r>
      <w:r w:rsidR="0022498A">
        <w:rPr>
          <w:rFonts w:ascii="Arial" w:hAnsi="Arial"/>
          <w:b/>
          <w:bCs/>
          <w:sz w:val="28"/>
          <w:szCs w:val="28"/>
        </w:rPr>
        <w:t xml:space="preserve"> </w:t>
      </w:r>
      <w:r w:rsidR="00FA2DD7">
        <w:rPr>
          <w:rFonts w:ascii="Arial" w:hAnsi="Arial"/>
          <w:b/>
          <w:bCs/>
          <w:sz w:val="28"/>
          <w:szCs w:val="28"/>
        </w:rPr>
        <w:t xml:space="preserve">Playreading of </w:t>
      </w:r>
      <w:r w:rsidR="00AB2A88">
        <w:rPr>
          <w:rFonts w:ascii="Arial" w:hAnsi="Arial"/>
          <w:b/>
          <w:bCs/>
          <w:sz w:val="28"/>
          <w:szCs w:val="28"/>
        </w:rPr>
        <w:t>“</w:t>
      </w:r>
      <w:r w:rsidR="000847D2">
        <w:rPr>
          <w:rFonts w:ascii="Arial" w:hAnsi="Arial"/>
          <w:b/>
          <w:bCs/>
          <w:sz w:val="28"/>
          <w:szCs w:val="28"/>
        </w:rPr>
        <w:t xml:space="preserve">The Shark Is Broken,” about Making of “Jaws,” </w:t>
      </w:r>
      <w:r w:rsidR="000C433C">
        <w:rPr>
          <w:rFonts w:ascii="Arial" w:eastAsia="Times New Roman" w:hAnsi="Arial" w:cs="Arial"/>
          <w:b/>
          <w:sz w:val="28"/>
          <w:szCs w:val="28"/>
        </w:rPr>
        <w:t>on Mon</w:t>
      </w:r>
      <w:r w:rsidR="00A95338">
        <w:rPr>
          <w:rFonts w:ascii="Arial" w:eastAsia="Times New Roman" w:hAnsi="Arial" w:cs="Arial"/>
          <w:b/>
          <w:sz w:val="28"/>
          <w:szCs w:val="28"/>
        </w:rPr>
        <w:t xml:space="preserve">day, </w:t>
      </w:r>
      <w:r w:rsidR="000847D2">
        <w:rPr>
          <w:rFonts w:ascii="Arial" w:eastAsia="Times New Roman" w:hAnsi="Arial" w:cs="Arial"/>
          <w:b/>
          <w:sz w:val="28"/>
          <w:szCs w:val="28"/>
        </w:rPr>
        <w:t>June 9</w:t>
      </w:r>
    </w:p>
    <w:p w14:paraId="6A136C4A" w14:textId="77777777" w:rsidR="0076437B" w:rsidRPr="00C63120" w:rsidRDefault="0076437B" w:rsidP="000B522F">
      <w:pPr>
        <w:pStyle w:val="NormalWeb"/>
        <w:spacing w:before="0" w:beforeAutospacing="0" w:after="0" w:afterAutospacing="0"/>
        <w:rPr>
          <w:rFonts w:ascii="Arial" w:eastAsia="Times New Roman" w:hAnsi="Arial" w:cs="Arial"/>
          <w:b/>
        </w:rPr>
      </w:pPr>
    </w:p>
    <w:p w14:paraId="00E5D222" w14:textId="77777777" w:rsidR="00232976" w:rsidRDefault="00232976" w:rsidP="00655D72">
      <w:pPr>
        <w:rPr>
          <w:rFonts w:ascii="Arial" w:hAnsi="Arial" w:cs="Arial"/>
        </w:rPr>
      </w:pPr>
    </w:p>
    <w:p w14:paraId="263E5CB1" w14:textId="43FA7B03" w:rsidR="000847D2" w:rsidRDefault="00655D72" w:rsidP="00427FD8">
      <w:pPr>
        <w:rPr>
          <w:rFonts w:ascii="Arial" w:hAnsi="Arial" w:cs="Arial"/>
        </w:rPr>
      </w:pPr>
      <w:r w:rsidRPr="00655D72">
        <w:rPr>
          <w:rFonts w:ascii="Arial" w:hAnsi="Arial" w:cs="Arial"/>
        </w:rPr>
        <w:t xml:space="preserve">Westport Country Playhouse will </w:t>
      </w:r>
      <w:r w:rsidR="000847D2">
        <w:rPr>
          <w:rFonts w:ascii="Arial" w:hAnsi="Arial" w:cs="Arial"/>
        </w:rPr>
        <w:t xml:space="preserve">present </w:t>
      </w:r>
      <w:r w:rsidRPr="00655D72">
        <w:rPr>
          <w:rFonts w:ascii="Arial" w:hAnsi="Arial" w:cs="Arial"/>
        </w:rPr>
        <w:t>a Script in Hand playreadi</w:t>
      </w:r>
      <w:r>
        <w:rPr>
          <w:rFonts w:ascii="Arial" w:hAnsi="Arial" w:cs="Arial"/>
        </w:rPr>
        <w:t>ng of</w:t>
      </w:r>
      <w:r w:rsidR="0022498A">
        <w:rPr>
          <w:rFonts w:ascii="Arial" w:hAnsi="Arial" w:cs="Arial"/>
        </w:rPr>
        <w:t xml:space="preserve"> </w:t>
      </w:r>
      <w:r w:rsidR="000847D2">
        <w:rPr>
          <w:rFonts w:ascii="Arial" w:hAnsi="Arial" w:cs="Arial"/>
        </w:rPr>
        <w:t>“The Shark Is Broken</w:t>
      </w:r>
      <w:r w:rsidR="00AB2A88">
        <w:rPr>
          <w:rFonts w:ascii="Arial" w:hAnsi="Arial" w:cs="Arial"/>
        </w:rPr>
        <w:t>,”</w:t>
      </w:r>
      <w:r w:rsidR="00A61B35">
        <w:rPr>
          <w:rFonts w:ascii="Arial" w:hAnsi="Arial" w:cs="Arial"/>
        </w:rPr>
        <w:t xml:space="preserve"> </w:t>
      </w:r>
      <w:r w:rsidR="00D612B4">
        <w:rPr>
          <w:rFonts w:ascii="Arial" w:hAnsi="Arial" w:cs="Arial"/>
        </w:rPr>
        <w:t xml:space="preserve">based on true events during </w:t>
      </w:r>
      <w:r w:rsidR="000847D2">
        <w:rPr>
          <w:rFonts w:ascii="Arial" w:hAnsi="Arial" w:cs="Arial"/>
        </w:rPr>
        <w:t xml:space="preserve">the making of the film “Jaws,” </w:t>
      </w:r>
      <w:r w:rsidR="00A61B35">
        <w:rPr>
          <w:rFonts w:ascii="Arial" w:hAnsi="Arial" w:cs="Arial"/>
        </w:rPr>
        <w:t xml:space="preserve">on Monday, </w:t>
      </w:r>
      <w:r w:rsidR="000847D2">
        <w:rPr>
          <w:rFonts w:ascii="Arial" w:hAnsi="Arial" w:cs="Arial"/>
        </w:rPr>
        <w:t>June 9</w:t>
      </w:r>
      <w:r w:rsidR="00DA3E86">
        <w:rPr>
          <w:rFonts w:ascii="Arial" w:hAnsi="Arial" w:cs="Arial"/>
        </w:rPr>
        <w:t>,</w:t>
      </w:r>
      <w:r w:rsidRPr="00655D72">
        <w:rPr>
          <w:rFonts w:ascii="Arial" w:hAnsi="Arial" w:cs="Arial"/>
        </w:rPr>
        <w:t xml:space="preserve"> at 7 p.m.</w:t>
      </w:r>
      <w:r w:rsidR="005B13F9">
        <w:rPr>
          <w:rFonts w:ascii="Arial" w:hAnsi="Arial" w:cs="Arial"/>
        </w:rPr>
        <w:t xml:space="preserve"> </w:t>
      </w:r>
      <w:r w:rsidR="00C63120">
        <w:rPr>
          <w:rFonts w:ascii="Arial" w:hAnsi="Arial" w:cs="Arial"/>
        </w:rPr>
        <w:t>The play is w</w:t>
      </w:r>
      <w:r w:rsidR="009A6C0A">
        <w:rPr>
          <w:rFonts w:ascii="Arial" w:hAnsi="Arial" w:cs="Arial"/>
        </w:rPr>
        <w:t>ritten by</w:t>
      </w:r>
      <w:r w:rsidR="000847D2">
        <w:rPr>
          <w:rFonts w:ascii="Arial" w:hAnsi="Arial" w:cs="Arial"/>
        </w:rPr>
        <w:t xml:space="preserve"> Ian Shaw</w:t>
      </w:r>
      <w:r w:rsidR="00B211B0">
        <w:rPr>
          <w:rFonts w:ascii="Arial" w:hAnsi="Arial" w:cs="Arial"/>
        </w:rPr>
        <w:t>, son of actor Robert Shaw, one of “Jaws” stars,</w:t>
      </w:r>
      <w:r w:rsidR="000847D2">
        <w:rPr>
          <w:rFonts w:ascii="Arial" w:hAnsi="Arial" w:cs="Arial"/>
        </w:rPr>
        <w:t xml:space="preserve"> and </w:t>
      </w:r>
      <w:r w:rsidR="000D47BE">
        <w:rPr>
          <w:rFonts w:ascii="Arial" w:hAnsi="Arial" w:cs="Arial"/>
        </w:rPr>
        <w:t xml:space="preserve">Joseph Nixon. </w:t>
      </w:r>
      <w:r w:rsidR="000847D2">
        <w:rPr>
          <w:rFonts w:ascii="Arial" w:hAnsi="Arial" w:cs="Arial"/>
        </w:rPr>
        <w:t>Director is</w:t>
      </w:r>
      <w:r w:rsidR="00221C95">
        <w:rPr>
          <w:rFonts w:ascii="Arial" w:hAnsi="Arial" w:cs="Arial"/>
        </w:rPr>
        <w:t xml:space="preserve"> Mark Shanahan, Playhouse artistic director and Script in Hand curator.</w:t>
      </w:r>
      <w:r w:rsidR="000847D2">
        <w:rPr>
          <w:rFonts w:ascii="Arial" w:hAnsi="Arial" w:cs="Arial"/>
        </w:rPr>
        <w:t xml:space="preserve"> </w:t>
      </w:r>
    </w:p>
    <w:p w14:paraId="282CC918" w14:textId="77777777" w:rsidR="000847D2" w:rsidRDefault="000847D2" w:rsidP="00082A74">
      <w:pPr>
        <w:rPr>
          <w:rFonts w:ascii="Arial" w:hAnsi="Arial" w:cs="Arial"/>
        </w:rPr>
      </w:pPr>
    </w:p>
    <w:p w14:paraId="09059E2D" w14:textId="1CCA7424" w:rsidR="000847D2" w:rsidRDefault="000847D2" w:rsidP="00082A74">
      <w:pPr>
        <w:rPr>
          <w:rFonts w:ascii="Arial" w:hAnsi="Arial" w:cs="Arial"/>
        </w:rPr>
      </w:pPr>
      <w:r>
        <w:rPr>
          <w:rFonts w:ascii="Arial" w:hAnsi="Arial" w:cs="Arial"/>
        </w:rPr>
        <w:t>“</w:t>
      </w:r>
      <w:r w:rsidRPr="000847D2">
        <w:rPr>
          <w:rFonts w:ascii="Arial" w:hAnsi="Arial" w:cs="Arial"/>
        </w:rPr>
        <w:t>And just when you thought it was safe to go back in the theater, our Script in Hand series will take an even deepe</w:t>
      </w:r>
      <w:r w:rsidR="000D47BE">
        <w:rPr>
          <w:rFonts w:ascii="Arial" w:hAnsi="Arial" w:cs="Arial"/>
        </w:rPr>
        <w:t xml:space="preserve">r dive into the ‘Jaws’ legacy,” said </w:t>
      </w:r>
      <w:r w:rsidR="00B211B0">
        <w:rPr>
          <w:rFonts w:ascii="Arial" w:hAnsi="Arial" w:cs="Arial"/>
        </w:rPr>
        <w:t>Shanahan</w:t>
      </w:r>
      <w:r w:rsidR="000D47BE">
        <w:rPr>
          <w:rFonts w:ascii="Arial" w:hAnsi="Arial" w:cs="Arial"/>
        </w:rPr>
        <w:t xml:space="preserve">. “This </w:t>
      </w:r>
      <w:r w:rsidRPr="000847D2">
        <w:rPr>
          <w:rFonts w:ascii="Arial" w:hAnsi="Arial" w:cs="Arial"/>
        </w:rPr>
        <w:t xml:space="preserve">hit Broadway play takes us behind the scenes with the movie’s three main actors as they battle bad weather, mechanical failures, and each other to bring </w:t>
      </w:r>
      <w:r w:rsidR="000D47BE">
        <w:rPr>
          <w:rFonts w:ascii="Arial" w:hAnsi="Arial" w:cs="Arial"/>
        </w:rPr>
        <w:t>‘</w:t>
      </w:r>
      <w:r w:rsidRPr="000847D2">
        <w:rPr>
          <w:rFonts w:ascii="Arial" w:hAnsi="Arial" w:cs="Arial"/>
        </w:rPr>
        <w:t>Jaws</w:t>
      </w:r>
      <w:r w:rsidR="000D47BE">
        <w:rPr>
          <w:rFonts w:ascii="Arial" w:hAnsi="Arial" w:cs="Arial"/>
        </w:rPr>
        <w:t>’</w:t>
      </w:r>
      <w:r w:rsidRPr="000847D2">
        <w:rPr>
          <w:rFonts w:ascii="Arial" w:hAnsi="Arial" w:cs="Arial"/>
        </w:rPr>
        <w:t xml:space="preserve"> to life. It’s the perfect pairing </w:t>
      </w:r>
      <w:r w:rsidR="00B211B0">
        <w:rPr>
          <w:rFonts w:ascii="Arial" w:hAnsi="Arial" w:cs="Arial"/>
        </w:rPr>
        <w:t xml:space="preserve">with the June 2 film screening </w:t>
      </w:r>
      <w:r w:rsidRPr="000847D2">
        <w:rPr>
          <w:rFonts w:ascii="Arial" w:hAnsi="Arial" w:cs="Arial"/>
        </w:rPr>
        <w:t>for an unforgettable, cinematic summer celebration. Get your tickets now, because the buzz aro</w:t>
      </w:r>
      <w:r w:rsidR="000B21C7">
        <w:rPr>
          <w:rFonts w:ascii="Arial" w:hAnsi="Arial" w:cs="Arial"/>
        </w:rPr>
        <w:t>und this event has us thinking---</w:t>
      </w:r>
      <w:r w:rsidRPr="000847D2">
        <w:rPr>
          <w:rFonts w:ascii="Arial" w:hAnsi="Arial" w:cs="Arial"/>
        </w:rPr>
        <w:t>we’re gonna need a bigger theater!"</w:t>
      </w:r>
    </w:p>
    <w:p w14:paraId="57FEC2FB" w14:textId="77777777" w:rsidR="000847D2" w:rsidRDefault="000847D2" w:rsidP="00082A74">
      <w:pPr>
        <w:rPr>
          <w:rFonts w:ascii="Arial" w:hAnsi="Arial" w:cs="Arial"/>
        </w:rPr>
      </w:pPr>
    </w:p>
    <w:p w14:paraId="3791D4D4" w14:textId="62734368" w:rsidR="000847D2" w:rsidRDefault="000847D2" w:rsidP="00082A74">
      <w:pPr>
        <w:rPr>
          <w:rFonts w:ascii="Arial" w:hAnsi="Arial" w:cs="Arial"/>
        </w:rPr>
      </w:pPr>
      <w:r>
        <w:rPr>
          <w:rFonts w:ascii="Arial" w:hAnsi="Arial" w:cs="Arial"/>
        </w:rPr>
        <w:t>In “The Shark Is Broken,</w:t>
      </w:r>
      <w:r w:rsidR="002667F3">
        <w:rPr>
          <w:rFonts w:ascii="Arial" w:hAnsi="Arial" w:cs="Arial"/>
        </w:rPr>
        <w:t>”</w:t>
      </w:r>
      <w:r>
        <w:rPr>
          <w:rFonts w:ascii="Arial" w:hAnsi="Arial" w:cs="Arial"/>
        </w:rPr>
        <w:t xml:space="preserve"> </w:t>
      </w:r>
      <w:r w:rsidR="00076FBC">
        <w:rPr>
          <w:rFonts w:ascii="Arial" w:hAnsi="Arial" w:cs="Arial"/>
        </w:rPr>
        <w:t xml:space="preserve">stranded on a boat are </w:t>
      </w:r>
      <w:r w:rsidR="000B21C7">
        <w:rPr>
          <w:rFonts w:ascii="Arial" w:hAnsi="Arial" w:cs="Arial"/>
        </w:rPr>
        <w:t xml:space="preserve">the three legendary stars of “Jaws” - </w:t>
      </w:r>
      <w:r w:rsidRPr="000847D2">
        <w:rPr>
          <w:rFonts w:ascii="Arial" w:hAnsi="Arial" w:cs="Arial"/>
        </w:rPr>
        <w:t>Robert Shaw,</w:t>
      </w:r>
      <w:r w:rsidR="00076FBC">
        <w:rPr>
          <w:rFonts w:ascii="Arial" w:hAnsi="Arial" w:cs="Arial"/>
        </w:rPr>
        <w:t xml:space="preserve"> </w:t>
      </w:r>
      <w:r w:rsidR="00076FBC">
        <w:rPr>
          <w:rFonts w:ascii="Arial" w:hAnsi="Arial" w:cs="Arial"/>
          <w:shd w:val="clear" w:color="auto" w:fill="FFFFFF"/>
        </w:rPr>
        <w:t xml:space="preserve">who played </w:t>
      </w:r>
      <w:r w:rsidR="00076FBC" w:rsidRPr="002667F3">
        <w:rPr>
          <w:rFonts w:ascii="Arial" w:hAnsi="Arial" w:cs="Arial"/>
          <w:shd w:val="clear" w:color="auto" w:fill="FFFFFF"/>
        </w:rPr>
        <w:t>Quint, a shark</w:t>
      </w:r>
      <w:r w:rsidR="00076FBC">
        <w:rPr>
          <w:rFonts w:ascii="Arial" w:hAnsi="Arial" w:cs="Arial"/>
          <w:shd w:val="clear" w:color="auto" w:fill="FFFFFF"/>
        </w:rPr>
        <w:t xml:space="preserve"> hunter and captain of the Orca; </w:t>
      </w:r>
      <w:r w:rsidRPr="000847D2">
        <w:rPr>
          <w:rFonts w:ascii="Arial" w:hAnsi="Arial" w:cs="Arial"/>
        </w:rPr>
        <w:t>Ric</w:t>
      </w:r>
      <w:r>
        <w:rPr>
          <w:rFonts w:ascii="Arial" w:hAnsi="Arial" w:cs="Arial"/>
        </w:rPr>
        <w:t>hard Dreyfuss,</w:t>
      </w:r>
      <w:r w:rsidR="00076FBC" w:rsidRPr="00076FBC">
        <w:rPr>
          <w:rFonts w:ascii="Arial" w:hAnsi="Arial" w:cs="Arial"/>
          <w:shd w:val="clear" w:color="auto" w:fill="FFFFFF"/>
        </w:rPr>
        <w:t xml:space="preserve"> </w:t>
      </w:r>
      <w:r w:rsidR="00076FBC">
        <w:rPr>
          <w:rFonts w:ascii="Arial" w:hAnsi="Arial" w:cs="Arial"/>
          <w:shd w:val="clear" w:color="auto" w:fill="FFFFFF"/>
        </w:rPr>
        <w:t xml:space="preserve">who portrayed </w:t>
      </w:r>
      <w:r w:rsidR="00076FBC" w:rsidRPr="000F604C">
        <w:rPr>
          <w:rFonts w:ascii="Arial" w:hAnsi="Arial" w:cs="Arial"/>
          <w:shd w:val="clear" w:color="auto" w:fill="FFFFFF"/>
        </w:rPr>
        <w:t>Matt Hooper, a marine biologist</w:t>
      </w:r>
      <w:r w:rsidR="00076FBC">
        <w:rPr>
          <w:rFonts w:ascii="Arial" w:hAnsi="Arial" w:cs="Arial"/>
          <w:shd w:val="clear" w:color="auto" w:fill="FFFFFF"/>
        </w:rPr>
        <w:t>;</w:t>
      </w:r>
      <w:r w:rsidR="00076FBC">
        <w:rPr>
          <w:rFonts w:ascii="Arial" w:hAnsi="Arial" w:cs="Arial"/>
        </w:rPr>
        <w:t xml:space="preserve"> </w:t>
      </w:r>
      <w:r>
        <w:rPr>
          <w:rFonts w:ascii="Arial" w:hAnsi="Arial" w:cs="Arial"/>
        </w:rPr>
        <w:t>and Roy Scheider</w:t>
      </w:r>
      <w:r w:rsidR="00076FBC">
        <w:rPr>
          <w:rFonts w:ascii="Arial" w:hAnsi="Arial" w:cs="Arial"/>
        </w:rPr>
        <w:t xml:space="preserve">, </w:t>
      </w:r>
      <w:r w:rsidR="00076FBC">
        <w:rPr>
          <w:rFonts w:ascii="Arial" w:hAnsi="Arial" w:cs="Arial"/>
          <w:shd w:val="clear" w:color="auto" w:fill="FFFFFF"/>
        </w:rPr>
        <w:t xml:space="preserve">who played </w:t>
      </w:r>
      <w:r w:rsidR="00076FBC" w:rsidRPr="000F604C">
        <w:rPr>
          <w:rFonts w:ascii="Arial" w:hAnsi="Arial" w:cs="Arial"/>
          <w:shd w:val="clear" w:color="auto" w:fill="FFFFFF"/>
        </w:rPr>
        <w:t>police chief Martin Br</w:t>
      </w:r>
      <w:r w:rsidR="00076FBC">
        <w:rPr>
          <w:rFonts w:ascii="Arial" w:hAnsi="Arial" w:cs="Arial"/>
          <w:shd w:val="clear" w:color="auto" w:fill="FFFFFF"/>
        </w:rPr>
        <w:t>ody</w:t>
      </w:r>
      <w:r w:rsidR="00076FBC">
        <w:rPr>
          <w:rFonts w:ascii="Arial" w:hAnsi="Arial" w:cs="Arial"/>
        </w:rPr>
        <w:t xml:space="preserve">. </w:t>
      </w:r>
      <w:r>
        <w:rPr>
          <w:rFonts w:ascii="Arial" w:hAnsi="Arial" w:cs="Arial"/>
        </w:rPr>
        <w:t xml:space="preserve">They </w:t>
      </w:r>
      <w:r w:rsidRPr="000847D2">
        <w:rPr>
          <w:rFonts w:ascii="Arial" w:hAnsi="Arial" w:cs="Arial"/>
        </w:rPr>
        <w:t>grapple with long delays, cramped quarters, and clashing personalities as they wait for their famously unreliable mechanical shark to work. Based on real events this critically acclaimed play takes audiences into the tense, hilarious, and unexpectedly heartfelt moments when the camera wasn’t rol</w:t>
      </w:r>
      <w:r>
        <w:rPr>
          <w:rFonts w:ascii="Arial" w:hAnsi="Arial" w:cs="Arial"/>
        </w:rPr>
        <w:t xml:space="preserve">ling. With razor-sharp dialogue, “The Shark Is Broken” explores </w:t>
      </w:r>
      <w:r w:rsidRPr="000847D2">
        <w:rPr>
          <w:rFonts w:ascii="Arial" w:hAnsi="Arial" w:cs="Arial"/>
        </w:rPr>
        <w:t xml:space="preserve">the egos, anxieties, and friendships that shaped </w:t>
      </w:r>
      <w:r>
        <w:rPr>
          <w:rFonts w:ascii="Arial" w:hAnsi="Arial" w:cs="Arial"/>
        </w:rPr>
        <w:t>“Jaws.”</w:t>
      </w:r>
    </w:p>
    <w:p w14:paraId="47A50045" w14:textId="77777777" w:rsidR="001B5FFA" w:rsidRDefault="001B5FFA" w:rsidP="00082A74">
      <w:pPr>
        <w:rPr>
          <w:rFonts w:ascii="Arial" w:hAnsi="Arial" w:cs="Arial"/>
        </w:rPr>
      </w:pPr>
    </w:p>
    <w:p w14:paraId="20084178" w14:textId="589FC04C" w:rsidR="001B5FFA" w:rsidRDefault="001B5FFA" w:rsidP="00082A74">
      <w:pPr>
        <w:rPr>
          <w:rFonts w:ascii="Arial" w:hAnsi="Arial" w:cs="Arial"/>
        </w:rPr>
      </w:pPr>
      <w:r>
        <w:rPr>
          <w:rFonts w:ascii="Arial" w:hAnsi="Arial" w:cs="Arial"/>
        </w:rPr>
        <w:t>“</w:t>
      </w:r>
      <w:r w:rsidRPr="00B211B0">
        <w:rPr>
          <w:rFonts w:ascii="Arial" w:hAnsi="Arial" w:cs="Arial"/>
        </w:rPr>
        <w:t>The Shark is Broken</w:t>
      </w:r>
      <w:r>
        <w:rPr>
          <w:rFonts w:ascii="Arial" w:hAnsi="Arial" w:cs="Arial"/>
        </w:rPr>
        <w:t xml:space="preserve">” premiered </w:t>
      </w:r>
      <w:r w:rsidR="002667F3">
        <w:rPr>
          <w:rFonts w:ascii="Arial" w:hAnsi="Arial" w:cs="Arial"/>
        </w:rPr>
        <w:t xml:space="preserve">in 2019 </w:t>
      </w:r>
      <w:r>
        <w:rPr>
          <w:rFonts w:ascii="Arial" w:hAnsi="Arial" w:cs="Arial"/>
        </w:rPr>
        <w:t>for a three</w:t>
      </w:r>
      <w:r w:rsidRPr="00B211B0">
        <w:rPr>
          <w:rFonts w:ascii="Arial" w:hAnsi="Arial" w:cs="Arial"/>
        </w:rPr>
        <w:t>-day run in Brighton,</w:t>
      </w:r>
      <w:r w:rsidR="00792189">
        <w:rPr>
          <w:rFonts w:ascii="Arial" w:hAnsi="Arial" w:cs="Arial"/>
        </w:rPr>
        <w:t xml:space="preserve"> England,</w:t>
      </w:r>
      <w:r w:rsidRPr="00B211B0">
        <w:rPr>
          <w:rFonts w:ascii="Arial" w:hAnsi="Arial" w:cs="Arial"/>
        </w:rPr>
        <w:t xml:space="preserve"> followed by a run at the </w:t>
      </w:r>
      <w:r w:rsidR="002667F3">
        <w:rPr>
          <w:rFonts w:ascii="Arial" w:hAnsi="Arial" w:cs="Arial"/>
        </w:rPr>
        <w:t xml:space="preserve">2019 </w:t>
      </w:r>
      <w:r w:rsidR="00076FBC">
        <w:rPr>
          <w:rFonts w:ascii="Arial" w:hAnsi="Arial" w:cs="Arial"/>
        </w:rPr>
        <w:t>Edinburgh Fringe and transfer</w:t>
      </w:r>
      <w:r w:rsidR="00792189">
        <w:rPr>
          <w:rFonts w:ascii="Arial" w:hAnsi="Arial" w:cs="Arial"/>
        </w:rPr>
        <w:t xml:space="preserve"> to London’s </w:t>
      </w:r>
      <w:r w:rsidRPr="00B211B0">
        <w:rPr>
          <w:rFonts w:ascii="Arial" w:hAnsi="Arial" w:cs="Arial"/>
        </w:rPr>
        <w:t xml:space="preserve">West End in 2021. The show received an Olivier Award nomination for Best Entertainment or Comedy Play and ran </w:t>
      </w:r>
      <w:r w:rsidR="00076FBC">
        <w:rPr>
          <w:rFonts w:ascii="Arial" w:hAnsi="Arial" w:cs="Arial"/>
        </w:rPr>
        <w:t>in Toronto</w:t>
      </w:r>
      <w:r w:rsidRPr="00B211B0">
        <w:rPr>
          <w:rFonts w:ascii="Arial" w:hAnsi="Arial" w:cs="Arial"/>
        </w:rPr>
        <w:t xml:space="preserve"> be</w:t>
      </w:r>
      <w:r w:rsidR="00076FBC">
        <w:rPr>
          <w:rFonts w:ascii="Arial" w:hAnsi="Arial" w:cs="Arial"/>
        </w:rPr>
        <w:t xml:space="preserve">fore transferring to Broadway </w:t>
      </w:r>
      <w:r w:rsidRPr="00B211B0">
        <w:rPr>
          <w:rFonts w:ascii="Arial" w:hAnsi="Arial" w:cs="Arial"/>
        </w:rPr>
        <w:t xml:space="preserve">in 2023. </w:t>
      </w:r>
      <w:r>
        <w:rPr>
          <w:rFonts w:ascii="Arial" w:hAnsi="Arial" w:cs="Arial"/>
        </w:rPr>
        <w:t xml:space="preserve"> </w:t>
      </w:r>
    </w:p>
    <w:p w14:paraId="0A59B14D" w14:textId="77777777" w:rsidR="00A61B35" w:rsidRPr="00082A74" w:rsidRDefault="00A61B35" w:rsidP="00082A74">
      <w:pPr>
        <w:rPr>
          <w:rFonts w:ascii="Arial" w:hAnsi="Arial" w:cs="Arial"/>
          <w:b/>
          <w:shd w:val="clear" w:color="auto" w:fill="FFFFFF"/>
        </w:rPr>
      </w:pPr>
    </w:p>
    <w:p w14:paraId="7F18DDEC" w14:textId="28333477" w:rsidR="00D503BA" w:rsidRDefault="00746EC3" w:rsidP="000847D2">
      <w:pPr>
        <w:rPr>
          <w:rFonts w:ascii="Arial" w:hAnsi="Arial" w:cs="Arial"/>
          <w:shd w:val="clear" w:color="auto" w:fill="FFFFFF"/>
        </w:rPr>
      </w:pPr>
      <w:r>
        <w:rPr>
          <w:rFonts w:ascii="Arial" w:hAnsi="Arial" w:cs="Arial"/>
          <w:shd w:val="clear" w:color="auto" w:fill="FFFFFF"/>
        </w:rPr>
        <w:t>The c</w:t>
      </w:r>
      <w:r w:rsidR="00CA5E05">
        <w:rPr>
          <w:rFonts w:ascii="Arial" w:hAnsi="Arial" w:cs="Arial"/>
          <w:shd w:val="clear" w:color="auto" w:fill="FFFFFF"/>
        </w:rPr>
        <w:t>ast</w:t>
      </w:r>
      <w:r w:rsidR="00170D22">
        <w:rPr>
          <w:rFonts w:ascii="Arial" w:hAnsi="Arial" w:cs="Arial"/>
          <w:shd w:val="clear" w:color="auto" w:fill="FFFFFF"/>
        </w:rPr>
        <w:t>, in alphabetical order,</w:t>
      </w:r>
      <w:r w:rsidR="007C51C1">
        <w:rPr>
          <w:rFonts w:ascii="Arial" w:hAnsi="Arial" w:cs="Arial"/>
          <w:shd w:val="clear" w:color="auto" w:fill="FFFFFF"/>
        </w:rPr>
        <w:t xml:space="preserve"> </w:t>
      </w:r>
      <w:r>
        <w:rPr>
          <w:rFonts w:ascii="Arial" w:hAnsi="Arial" w:cs="Arial"/>
          <w:shd w:val="clear" w:color="auto" w:fill="FFFFFF"/>
        </w:rPr>
        <w:t>includes</w:t>
      </w:r>
      <w:r w:rsidR="004C2A56">
        <w:rPr>
          <w:rFonts w:ascii="Arial" w:hAnsi="Arial" w:cs="Arial"/>
          <w:shd w:val="clear" w:color="auto" w:fill="FFFFFF"/>
        </w:rPr>
        <w:t xml:space="preserve"> </w:t>
      </w:r>
      <w:r w:rsidR="00A94E4C" w:rsidRPr="001B5FFA">
        <w:rPr>
          <w:rFonts w:ascii="Arial" w:hAnsi="Arial" w:cs="Arial"/>
          <w:b/>
          <w:shd w:val="clear" w:color="auto" w:fill="FFFFFF"/>
        </w:rPr>
        <w:t>Seth Andrew Bridges</w:t>
      </w:r>
      <w:r w:rsidR="00A94E4C">
        <w:rPr>
          <w:rFonts w:ascii="Arial" w:hAnsi="Arial" w:cs="Arial"/>
          <w:shd w:val="clear" w:color="auto" w:fill="FFFFFF"/>
        </w:rPr>
        <w:t xml:space="preserve"> as</w:t>
      </w:r>
      <w:r w:rsidR="000F604C">
        <w:rPr>
          <w:rFonts w:ascii="Arial" w:hAnsi="Arial" w:cs="Arial"/>
          <w:shd w:val="clear" w:color="auto" w:fill="FFFFFF"/>
        </w:rPr>
        <w:t xml:space="preserve"> Roy Scheider </w:t>
      </w:r>
      <w:r w:rsidR="00A94E4C" w:rsidRPr="00A94E4C">
        <w:rPr>
          <w:rFonts w:ascii="Arial" w:hAnsi="Arial" w:cs="Arial"/>
          <w:shd w:val="clear" w:color="auto" w:fill="FFFFFF"/>
        </w:rPr>
        <w:t xml:space="preserve">(Westport Country Playhouse: </w:t>
      </w:r>
      <w:r w:rsidR="00A94E4C">
        <w:rPr>
          <w:rFonts w:ascii="Arial" w:hAnsi="Arial" w:cs="Arial"/>
          <w:shd w:val="clear" w:color="auto" w:fill="FFFFFF"/>
        </w:rPr>
        <w:t xml:space="preserve">“The 39 Steps,” </w:t>
      </w:r>
      <w:r w:rsidR="00A94E4C" w:rsidRPr="00A94E4C">
        <w:rPr>
          <w:rFonts w:ascii="Arial" w:hAnsi="Arial" w:cs="Arial"/>
          <w:shd w:val="clear" w:color="auto" w:fill="FFFFFF"/>
        </w:rPr>
        <w:t>Script in Hand playreading “Murder by Misadventure,” fight choreographer for “A Sherlock Carol”; Off-Broadway: Mint Theater Company; Regional: Alley Theatre, etc.; Film/TV: Over 100 credits, including “Billions,” “Only Murders in the Building</w:t>
      </w:r>
      <w:r w:rsidR="004C2AB3">
        <w:rPr>
          <w:rFonts w:ascii="Arial" w:hAnsi="Arial" w:cs="Arial"/>
          <w:shd w:val="clear" w:color="auto" w:fill="FFFFFF"/>
        </w:rPr>
        <w:t xml:space="preserve">”; Training: NYU; @sethandrewb); </w:t>
      </w:r>
      <w:r w:rsidR="00A94E4C" w:rsidRPr="00A94E4C">
        <w:rPr>
          <w:rFonts w:ascii="Arial" w:hAnsi="Arial" w:cs="Arial"/>
          <w:shd w:val="clear" w:color="auto" w:fill="FFFFFF"/>
        </w:rPr>
        <w:t xml:space="preserve">  </w:t>
      </w:r>
    </w:p>
    <w:p w14:paraId="7FFC3F99" w14:textId="1B61F061" w:rsidR="00185968" w:rsidRDefault="0045170A" w:rsidP="00185968">
      <w:pPr>
        <w:shd w:val="clear" w:color="auto" w:fill="FFFFFF"/>
        <w:spacing w:after="360"/>
        <w:rPr>
          <w:rFonts w:ascii="Arial" w:hAnsi="Arial"/>
        </w:rPr>
      </w:pPr>
      <w:r>
        <w:rPr>
          <w:rFonts w:ascii="Arial" w:hAnsi="Arial" w:cs="Arial"/>
          <w:b/>
          <w:shd w:val="clear" w:color="auto" w:fill="FFFFFF"/>
        </w:rPr>
        <w:t>Ciaran Byr</w:t>
      </w:r>
      <w:r w:rsidR="00D503BA" w:rsidRPr="00D503BA">
        <w:rPr>
          <w:rFonts w:ascii="Arial" w:hAnsi="Arial" w:cs="Arial"/>
          <w:b/>
          <w:shd w:val="clear" w:color="auto" w:fill="FFFFFF"/>
        </w:rPr>
        <w:t>ne</w:t>
      </w:r>
      <w:r w:rsidR="00D503BA" w:rsidRPr="00D503BA">
        <w:rPr>
          <w:rFonts w:ascii="Arial" w:hAnsi="Arial" w:cs="Arial"/>
          <w:shd w:val="clear" w:color="auto" w:fill="FFFFFF"/>
        </w:rPr>
        <w:t xml:space="preserve"> </w:t>
      </w:r>
      <w:r w:rsidR="00D503BA">
        <w:rPr>
          <w:rFonts w:ascii="Arial" w:hAnsi="Arial" w:cs="Arial"/>
          <w:shd w:val="clear" w:color="auto" w:fill="FFFFFF"/>
        </w:rPr>
        <w:t xml:space="preserve">as </w:t>
      </w:r>
      <w:r w:rsidR="0007104C">
        <w:rPr>
          <w:rFonts w:ascii="Arial" w:hAnsi="Arial" w:cs="Arial"/>
          <w:shd w:val="clear" w:color="auto" w:fill="FFFFFF"/>
        </w:rPr>
        <w:t xml:space="preserve">Robert Shaw </w:t>
      </w:r>
      <w:r w:rsidR="00AE1B6B">
        <w:rPr>
          <w:rFonts w:ascii="Arial" w:hAnsi="Arial" w:cs="Arial"/>
          <w:shd w:val="clear" w:color="auto" w:fill="FFFFFF"/>
        </w:rPr>
        <w:t>(</w:t>
      </w:r>
      <w:r w:rsidR="00185968">
        <w:rPr>
          <w:rFonts w:ascii="Arial" w:hAnsi="Arial" w:cs="Arial"/>
          <w:shd w:val="clear" w:color="auto" w:fill="FFFFFF"/>
        </w:rPr>
        <w:t>Theater</w:t>
      </w:r>
      <w:r w:rsidR="0007104C" w:rsidRPr="0007104C">
        <w:rPr>
          <w:rFonts w:ascii="Arial" w:hAnsi="Arial" w:cs="Arial"/>
          <w:shd w:val="clear" w:color="auto" w:fill="FFFFFF"/>
        </w:rPr>
        <w:t xml:space="preserve"> Highligh</w:t>
      </w:r>
      <w:r w:rsidR="00AE1B6B">
        <w:rPr>
          <w:rFonts w:ascii="Arial" w:hAnsi="Arial" w:cs="Arial"/>
          <w:shd w:val="clear" w:color="auto" w:fill="FFFFFF"/>
        </w:rPr>
        <w:t xml:space="preserve">ts: “Philadelphia Here I Come” at Irish Repertory Theatre  - </w:t>
      </w:r>
      <w:r w:rsidR="0007104C" w:rsidRPr="0007104C">
        <w:rPr>
          <w:rFonts w:ascii="Arial" w:hAnsi="Arial" w:cs="Arial"/>
          <w:shd w:val="clear" w:color="auto" w:fill="FFFFFF"/>
        </w:rPr>
        <w:t>Drama Desk, Lucille Lo</w:t>
      </w:r>
      <w:r w:rsidR="00AE1B6B">
        <w:rPr>
          <w:rFonts w:ascii="Arial" w:hAnsi="Arial" w:cs="Arial"/>
          <w:shd w:val="clear" w:color="auto" w:fill="FFFFFF"/>
        </w:rPr>
        <w:t>rtel, and Outer Critics Circle award-</w:t>
      </w:r>
      <w:r w:rsidR="0007104C" w:rsidRPr="0007104C">
        <w:rPr>
          <w:rFonts w:ascii="Arial" w:hAnsi="Arial" w:cs="Arial"/>
          <w:shd w:val="clear" w:color="auto" w:fill="FFFFFF"/>
        </w:rPr>
        <w:t xml:space="preserve">nominated </w:t>
      </w:r>
      <w:r w:rsidR="00AE1B6B">
        <w:rPr>
          <w:rFonts w:ascii="Arial" w:hAnsi="Arial" w:cs="Arial"/>
          <w:shd w:val="clear" w:color="auto" w:fill="FFFFFF"/>
        </w:rPr>
        <w:t xml:space="preserve">production for Best Revival of a  Play; “Moment” at Studio Theatre D.C. - </w:t>
      </w:r>
      <w:r w:rsidR="0007104C" w:rsidRPr="0007104C">
        <w:rPr>
          <w:rFonts w:ascii="Arial" w:hAnsi="Arial" w:cs="Arial"/>
          <w:shd w:val="clear" w:color="auto" w:fill="FFFFFF"/>
        </w:rPr>
        <w:t>Helen Hayes Awa</w:t>
      </w:r>
      <w:r w:rsidR="004C2AB3">
        <w:rPr>
          <w:rFonts w:ascii="Arial" w:hAnsi="Arial" w:cs="Arial"/>
          <w:shd w:val="clear" w:color="auto" w:fill="FFFFFF"/>
        </w:rPr>
        <w:t xml:space="preserve">rd nominee for Best Production; </w:t>
      </w:r>
      <w:r w:rsidR="00AE1B6B">
        <w:rPr>
          <w:rFonts w:ascii="Arial" w:hAnsi="Arial" w:cs="Arial"/>
          <w:shd w:val="clear" w:color="auto" w:fill="FFFFFF"/>
        </w:rPr>
        <w:t xml:space="preserve">Television: “Public Morals,” directed by Edward Burns, produced by Steven Spielberg); </w:t>
      </w:r>
      <w:r w:rsidR="00A94E4C" w:rsidRPr="001B5FFA">
        <w:rPr>
          <w:rFonts w:ascii="Arial" w:hAnsi="Arial" w:cs="Arial"/>
          <w:b/>
          <w:shd w:val="clear" w:color="auto" w:fill="FFFFFF"/>
        </w:rPr>
        <w:t>Patrick Halley</w:t>
      </w:r>
      <w:r w:rsidR="00792189">
        <w:rPr>
          <w:rFonts w:ascii="Arial" w:hAnsi="Arial" w:cs="Arial"/>
          <w:shd w:val="clear" w:color="auto" w:fill="FFFFFF"/>
        </w:rPr>
        <w:t xml:space="preserve"> as </w:t>
      </w:r>
      <w:r w:rsidR="000F604C">
        <w:rPr>
          <w:rFonts w:ascii="Arial" w:hAnsi="Arial" w:cs="Arial"/>
          <w:shd w:val="clear" w:color="auto" w:fill="FFFFFF"/>
        </w:rPr>
        <w:t xml:space="preserve">Richard Dreyfuss </w:t>
      </w:r>
      <w:r w:rsidR="00A94E4C" w:rsidRPr="00A94E4C">
        <w:rPr>
          <w:rFonts w:ascii="Arial" w:hAnsi="Arial"/>
        </w:rPr>
        <w:t xml:space="preserve">(Westport Country Playhouse: Script in Hand playreadings of “Lombardi,” “Miracle on South Division Street,” “A Merry Little Christmas Carol”; </w:t>
      </w:r>
      <w:r w:rsidR="004C2AB3" w:rsidRPr="004C2AB3">
        <w:rPr>
          <w:rFonts w:ascii="Arial" w:hAnsi="Arial"/>
        </w:rPr>
        <w:t xml:space="preserve">Off-Broadway and at many of the country’s major theaters, including The Pearl, Ensemble Studio Theatre, Alliance Theatre, </w:t>
      </w:r>
      <w:r w:rsidR="00A94E4C" w:rsidRPr="00A94E4C">
        <w:rPr>
          <w:rFonts w:ascii="Arial" w:hAnsi="Arial"/>
        </w:rPr>
        <w:t>four seasons with Hudson Valley Shakespe</w:t>
      </w:r>
      <w:r w:rsidR="00185968">
        <w:rPr>
          <w:rFonts w:ascii="Arial" w:hAnsi="Arial"/>
        </w:rPr>
        <w:t>are Festival; Bucknell graduate</w:t>
      </w:r>
      <w:r w:rsidR="00A94E4C" w:rsidRPr="00A94E4C">
        <w:rPr>
          <w:rFonts w:ascii="Arial" w:hAnsi="Arial"/>
        </w:rPr>
        <w:t>);</w:t>
      </w:r>
      <w:r w:rsidR="00185968">
        <w:rPr>
          <w:rFonts w:ascii="Arial" w:hAnsi="Arial"/>
        </w:rPr>
        <w:t xml:space="preserve"> and </w:t>
      </w:r>
      <w:r w:rsidR="001B5FFA" w:rsidRPr="001B5FFA">
        <w:rPr>
          <w:rFonts w:ascii="Arial" w:hAnsi="Arial" w:cs="Arial"/>
          <w:b/>
          <w:shd w:val="clear" w:color="auto" w:fill="FFFFFF"/>
        </w:rPr>
        <w:t>Faith Sandberg</w:t>
      </w:r>
      <w:r w:rsidR="001B5FFA" w:rsidRPr="001B5FFA">
        <w:rPr>
          <w:rFonts w:ascii="Arial" w:hAnsi="Arial" w:cs="Arial"/>
          <w:shd w:val="clear" w:color="auto" w:fill="FFFFFF"/>
        </w:rPr>
        <w:t xml:space="preserve"> </w:t>
      </w:r>
      <w:r w:rsidR="00D503BA">
        <w:rPr>
          <w:rFonts w:ascii="Arial" w:hAnsi="Arial" w:cs="Arial"/>
          <w:shd w:val="clear" w:color="auto" w:fill="FFFFFF"/>
        </w:rPr>
        <w:t>read</w:t>
      </w:r>
      <w:r w:rsidR="00185968">
        <w:rPr>
          <w:rFonts w:ascii="Arial" w:hAnsi="Arial" w:cs="Arial"/>
          <w:shd w:val="clear" w:color="auto" w:fill="FFFFFF"/>
        </w:rPr>
        <w:t>ing</w:t>
      </w:r>
      <w:r w:rsidR="00D503BA">
        <w:rPr>
          <w:rFonts w:ascii="Arial" w:hAnsi="Arial" w:cs="Arial"/>
          <w:shd w:val="clear" w:color="auto" w:fill="FFFFFF"/>
        </w:rPr>
        <w:t xml:space="preserve"> stage directions </w:t>
      </w:r>
      <w:r w:rsidR="00D503BA" w:rsidRPr="00D503BA">
        <w:rPr>
          <w:rFonts w:ascii="Arial" w:hAnsi="Arial" w:cs="Arial"/>
          <w:shd w:val="clear" w:color="auto" w:fill="FFFFFF"/>
        </w:rPr>
        <w:t>(Westport Country Playhouse:  Script in Hand playreading</w:t>
      </w:r>
      <w:r w:rsidR="00D503BA">
        <w:rPr>
          <w:rFonts w:ascii="Arial" w:hAnsi="Arial" w:cs="Arial"/>
          <w:shd w:val="clear" w:color="auto" w:fill="FFFFFF"/>
        </w:rPr>
        <w:t xml:space="preserve"> “How the Wo</w:t>
      </w:r>
      <w:bookmarkStart w:id="0" w:name="_GoBack"/>
      <w:bookmarkEnd w:id="0"/>
      <w:r w:rsidR="00D503BA">
        <w:rPr>
          <w:rFonts w:ascii="Arial" w:hAnsi="Arial" w:cs="Arial"/>
          <w:shd w:val="clear" w:color="auto" w:fill="FFFFFF"/>
        </w:rPr>
        <w:t>rld Began,”</w:t>
      </w:r>
      <w:r w:rsidR="00D503BA" w:rsidRPr="00D503BA">
        <w:rPr>
          <w:rFonts w:ascii="Arial" w:hAnsi="Arial" w:cs="Arial"/>
          <w:shd w:val="clear" w:color="auto" w:fill="FFFFFF"/>
        </w:rPr>
        <w:t xml:space="preserve"> “A Danger to Yourself and </w:t>
      </w:r>
      <w:r w:rsidR="00D503BA" w:rsidRPr="00D503BA">
        <w:rPr>
          <w:rFonts w:ascii="Arial" w:hAnsi="Arial" w:cs="Arial"/>
          <w:shd w:val="clear" w:color="auto" w:fill="FFFFFF"/>
        </w:rPr>
        <w:lastRenderedPageBreak/>
        <w:t>Others”; Stage: “Fun Home,” “Peter &amp; The Starcatcher,” “Mamma Mia”; originated roles of Terri in new musical “The Good Girl,” Sophie in an adaptation of “Tom Jones,” Kitty in season one of HBO’s “Boardwalk Empire”).</w:t>
      </w:r>
    </w:p>
    <w:p w14:paraId="2FAE62BE" w14:textId="114F9FFB" w:rsidR="00A61B35" w:rsidRPr="00185968" w:rsidRDefault="00A61B35" w:rsidP="00185968">
      <w:pPr>
        <w:shd w:val="clear" w:color="auto" w:fill="FFFFFF"/>
        <w:spacing w:after="360"/>
        <w:rPr>
          <w:rFonts w:ascii="Arial" w:hAnsi="Arial"/>
        </w:rPr>
      </w:pPr>
      <w:r>
        <w:rPr>
          <w:rFonts w:ascii="Arial" w:hAnsi="Arial" w:cs="Arial"/>
        </w:rPr>
        <w:t>Playwright</w:t>
      </w:r>
      <w:r w:rsidR="000847D2">
        <w:rPr>
          <w:rFonts w:ascii="Arial" w:hAnsi="Arial" w:cs="Arial"/>
        </w:rPr>
        <w:t>s</w:t>
      </w:r>
      <w:r w:rsidR="00B211B0">
        <w:rPr>
          <w:rFonts w:ascii="Arial" w:hAnsi="Arial" w:cs="Arial"/>
        </w:rPr>
        <w:t xml:space="preserve"> are Ian Shaw and Joseph Nixon. </w:t>
      </w:r>
      <w:r w:rsidR="00B211B0" w:rsidRPr="001B5FFA">
        <w:rPr>
          <w:rFonts w:ascii="Arial" w:hAnsi="Arial" w:cs="Arial"/>
          <w:b/>
        </w:rPr>
        <w:t>Ian Shaw</w:t>
      </w:r>
      <w:r w:rsidR="00B211B0" w:rsidRPr="00B211B0">
        <w:rPr>
          <w:rFonts w:ascii="Arial" w:hAnsi="Arial" w:cs="Arial"/>
        </w:rPr>
        <w:t xml:space="preserve"> trained at the Webber Douglas Academy of Dramatic Art, having obtained a BA in American Studies at Sussex University. </w:t>
      </w:r>
      <w:r w:rsidR="001B5FFA">
        <w:rPr>
          <w:rFonts w:ascii="Arial" w:hAnsi="Arial" w:cs="Arial"/>
        </w:rPr>
        <w:t>T</w:t>
      </w:r>
      <w:r w:rsidR="00185968">
        <w:rPr>
          <w:rFonts w:ascii="Arial" w:hAnsi="Arial" w:cs="Arial"/>
        </w:rPr>
        <w:t>heater</w:t>
      </w:r>
      <w:r w:rsidR="001B5FFA" w:rsidRPr="001B5FFA">
        <w:rPr>
          <w:rFonts w:ascii="Arial" w:hAnsi="Arial" w:cs="Arial"/>
        </w:rPr>
        <w:t xml:space="preserve"> includes</w:t>
      </w:r>
      <w:r w:rsidR="001B5FFA">
        <w:rPr>
          <w:rFonts w:ascii="Arial" w:hAnsi="Arial" w:cs="Arial"/>
        </w:rPr>
        <w:t>: “War Horse”</w:t>
      </w:r>
      <w:r w:rsidR="001B5FFA" w:rsidRPr="001B5FFA">
        <w:rPr>
          <w:rFonts w:ascii="Arial" w:hAnsi="Arial" w:cs="Arial"/>
        </w:rPr>
        <w:t xml:space="preserve"> (National Theatre); </w:t>
      </w:r>
      <w:r w:rsidR="001B5FFA">
        <w:rPr>
          <w:rFonts w:ascii="Arial" w:hAnsi="Arial" w:cs="Arial"/>
        </w:rPr>
        <w:t>“</w:t>
      </w:r>
      <w:r w:rsidR="001B5FFA" w:rsidRPr="001B5FFA">
        <w:rPr>
          <w:rFonts w:ascii="Arial" w:hAnsi="Arial" w:cs="Arial"/>
        </w:rPr>
        <w:t>T</w:t>
      </w:r>
      <w:r w:rsidR="001B5FFA">
        <w:rPr>
          <w:rFonts w:ascii="Arial" w:hAnsi="Arial" w:cs="Arial"/>
        </w:rPr>
        <w:t>he Importance of Being Earnest,” “</w:t>
      </w:r>
      <w:r w:rsidR="001B5FFA" w:rsidRPr="001B5FFA">
        <w:rPr>
          <w:rFonts w:ascii="Arial" w:hAnsi="Arial" w:cs="Arial"/>
        </w:rPr>
        <w:t>The Philadelphia Story,</w:t>
      </w:r>
      <w:r w:rsidR="001B5FFA">
        <w:rPr>
          <w:rFonts w:ascii="Arial" w:hAnsi="Arial" w:cs="Arial"/>
        </w:rPr>
        <w:t>”</w:t>
      </w:r>
      <w:r w:rsidR="001B5FFA" w:rsidRPr="001B5FFA">
        <w:rPr>
          <w:rFonts w:ascii="Arial" w:hAnsi="Arial" w:cs="Arial"/>
        </w:rPr>
        <w:t xml:space="preserve"> and </w:t>
      </w:r>
      <w:r w:rsidR="001B5FFA">
        <w:rPr>
          <w:rFonts w:ascii="Arial" w:hAnsi="Arial" w:cs="Arial"/>
        </w:rPr>
        <w:t>“</w:t>
      </w:r>
      <w:r w:rsidR="001B5FFA" w:rsidRPr="001B5FFA">
        <w:rPr>
          <w:rFonts w:ascii="Arial" w:hAnsi="Arial" w:cs="Arial"/>
        </w:rPr>
        <w:t>The Brothers Karamazov</w:t>
      </w:r>
      <w:r w:rsidR="001B5FFA">
        <w:rPr>
          <w:rFonts w:ascii="Arial" w:hAnsi="Arial" w:cs="Arial"/>
        </w:rPr>
        <w:t xml:space="preserve">” </w:t>
      </w:r>
      <w:r w:rsidR="001B5FFA" w:rsidRPr="001B5FFA">
        <w:rPr>
          <w:rFonts w:ascii="Arial" w:hAnsi="Arial" w:cs="Arial"/>
        </w:rPr>
        <w:t xml:space="preserve">(Manchester Royal Exchange); Television includes: </w:t>
      </w:r>
      <w:r w:rsidR="001B5FFA">
        <w:rPr>
          <w:rFonts w:ascii="Arial" w:hAnsi="Arial" w:cs="Arial"/>
        </w:rPr>
        <w:t xml:space="preserve">“Wuthering Heights,” “The Queen,” </w:t>
      </w:r>
      <w:r w:rsidR="001B5FFA" w:rsidRPr="001B5FFA">
        <w:rPr>
          <w:rFonts w:ascii="Arial" w:hAnsi="Arial" w:cs="Arial"/>
        </w:rPr>
        <w:t xml:space="preserve">and the Emmy award-winning </w:t>
      </w:r>
      <w:r w:rsidR="001B5FFA">
        <w:rPr>
          <w:rFonts w:ascii="Arial" w:hAnsi="Arial" w:cs="Arial"/>
        </w:rPr>
        <w:t xml:space="preserve">“Hiroshima.” </w:t>
      </w:r>
      <w:r w:rsidR="00B211B0" w:rsidRPr="001B5FFA">
        <w:rPr>
          <w:rFonts w:ascii="Arial" w:hAnsi="Arial" w:cs="Arial"/>
          <w:b/>
        </w:rPr>
        <w:t>Joseph Nixon</w:t>
      </w:r>
      <w:r w:rsidR="00B211B0" w:rsidRPr="00B211B0">
        <w:rPr>
          <w:rFonts w:ascii="Arial" w:hAnsi="Arial" w:cs="Arial"/>
        </w:rPr>
        <w:t xml:space="preserve"> is the author (with Brian Mitchell) of the plays </w:t>
      </w:r>
      <w:r w:rsidR="00B211B0">
        <w:rPr>
          <w:rFonts w:ascii="Arial" w:hAnsi="Arial" w:cs="Arial"/>
        </w:rPr>
        <w:t>“</w:t>
      </w:r>
      <w:r w:rsidR="00B211B0" w:rsidRPr="00B211B0">
        <w:rPr>
          <w:rFonts w:ascii="Arial" w:hAnsi="Arial" w:cs="Arial"/>
        </w:rPr>
        <w:t>Those Magnificent Men</w:t>
      </w:r>
      <w:r w:rsidR="00B211B0">
        <w:rPr>
          <w:rFonts w:ascii="Arial" w:hAnsi="Arial" w:cs="Arial"/>
        </w:rPr>
        <w:t>”</w:t>
      </w:r>
      <w:r w:rsidR="00B211B0" w:rsidRPr="00B211B0">
        <w:rPr>
          <w:rFonts w:ascii="Arial" w:hAnsi="Arial" w:cs="Arial"/>
        </w:rPr>
        <w:t xml:space="preserve"> (New Perspectives, 2010); </w:t>
      </w:r>
      <w:r w:rsidR="00B211B0">
        <w:rPr>
          <w:rFonts w:ascii="Arial" w:hAnsi="Arial" w:cs="Arial"/>
        </w:rPr>
        <w:t>“</w:t>
      </w:r>
      <w:r w:rsidR="00B211B0" w:rsidRPr="00B211B0">
        <w:rPr>
          <w:rFonts w:ascii="Arial" w:hAnsi="Arial" w:cs="Arial"/>
        </w:rPr>
        <w:t>Big Daddy vs. Giant Haystacks</w:t>
      </w:r>
      <w:r w:rsidR="00B211B0">
        <w:rPr>
          <w:rFonts w:ascii="Arial" w:hAnsi="Arial" w:cs="Arial"/>
        </w:rPr>
        <w:t>”</w:t>
      </w:r>
      <w:r w:rsidR="00B211B0" w:rsidRPr="00B211B0">
        <w:rPr>
          <w:rFonts w:ascii="Arial" w:hAnsi="Arial" w:cs="Arial"/>
        </w:rPr>
        <w:t xml:space="preserve"> (The Foundry Group, 2011); </w:t>
      </w:r>
      <w:r w:rsidR="00B211B0">
        <w:rPr>
          <w:rFonts w:ascii="Arial" w:hAnsi="Arial" w:cs="Arial"/>
        </w:rPr>
        <w:t>“</w:t>
      </w:r>
      <w:r w:rsidR="00B211B0" w:rsidRPr="00B211B0">
        <w:rPr>
          <w:rFonts w:ascii="Arial" w:hAnsi="Arial" w:cs="Arial"/>
        </w:rPr>
        <w:t>Seven Studies in Salesmanship</w:t>
      </w:r>
      <w:r w:rsidR="00B211B0">
        <w:rPr>
          <w:rFonts w:ascii="Arial" w:hAnsi="Arial" w:cs="Arial"/>
        </w:rPr>
        <w:t>”</w:t>
      </w:r>
      <w:r w:rsidR="00B211B0" w:rsidRPr="00B211B0">
        <w:rPr>
          <w:rFonts w:ascii="Arial" w:hAnsi="Arial" w:cs="Arial"/>
        </w:rPr>
        <w:t xml:space="preserve"> (The Foundry Group, 2013); and the musical </w:t>
      </w:r>
      <w:r w:rsidR="00B211B0">
        <w:rPr>
          <w:rFonts w:ascii="Arial" w:hAnsi="Arial" w:cs="Arial"/>
        </w:rPr>
        <w:t>“</w:t>
      </w:r>
      <w:r w:rsidR="00B211B0" w:rsidRPr="00B211B0">
        <w:rPr>
          <w:rFonts w:ascii="Arial" w:hAnsi="Arial" w:cs="Arial"/>
        </w:rPr>
        <w:t>The Opinion Makers</w:t>
      </w:r>
      <w:r w:rsidR="00B211B0">
        <w:rPr>
          <w:rFonts w:ascii="Arial" w:hAnsi="Arial" w:cs="Arial"/>
        </w:rPr>
        <w:t>”</w:t>
      </w:r>
      <w:r w:rsidR="00B211B0" w:rsidRPr="00B211B0">
        <w:rPr>
          <w:rFonts w:ascii="Arial" w:hAnsi="Arial" w:cs="Arial"/>
        </w:rPr>
        <w:t xml:space="preserve"> (Mercury Theatre/Derby Theatre 2013.) </w:t>
      </w:r>
    </w:p>
    <w:p w14:paraId="4FF353F0" w14:textId="760022E2" w:rsidR="001B5FFA" w:rsidRPr="0022498A" w:rsidRDefault="001B5FFA" w:rsidP="00267BDC">
      <w:pPr>
        <w:rPr>
          <w:rFonts w:ascii="Arial" w:hAnsi="Arial" w:cs="Arial"/>
        </w:rPr>
      </w:pPr>
      <w:r w:rsidRPr="001B5FFA">
        <w:rPr>
          <w:rFonts w:ascii="Arial" w:hAnsi="Arial" w:cs="Arial"/>
        </w:rPr>
        <w:t xml:space="preserve">Director </w:t>
      </w:r>
      <w:r w:rsidRPr="001B5FFA">
        <w:rPr>
          <w:rFonts w:ascii="Arial" w:hAnsi="Arial" w:cs="Arial"/>
          <w:b/>
        </w:rPr>
        <w:t>Mark Shanahan</w:t>
      </w:r>
      <w:r w:rsidRPr="001B5FFA">
        <w:rPr>
          <w:rFonts w:ascii="Arial" w:hAnsi="Arial" w:cs="Arial"/>
        </w:rPr>
        <w:t xml:space="preserve"> is Playhouse artistic director and Sc</w:t>
      </w:r>
      <w:r>
        <w:rPr>
          <w:rFonts w:ascii="Arial" w:hAnsi="Arial" w:cs="Arial"/>
        </w:rPr>
        <w:t>ript in Hand curator. In the 2024-25 Playhouse season, h</w:t>
      </w:r>
      <w:r w:rsidRPr="001B5FFA">
        <w:rPr>
          <w:rFonts w:ascii="Arial" w:hAnsi="Arial" w:cs="Arial"/>
        </w:rPr>
        <w:t xml:space="preserve">e directed “The 39 Steps,” </w:t>
      </w:r>
      <w:r w:rsidR="00D503BA">
        <w:rPr>
          <w:rFonts w:ascii="Arial" w:hAnsi="Arial" w:cs="Arial"/>
        </w:rPr>
        <w:t>“A Sherlock Carol,</w:t>
      </w:r>
      <w:r w:rsidRPr="001B5FFA">
        <w:rPr>
          <w:rFonts w:ascii="Arial" w:hAnsi="Arial" w:cs="Arial"/>
        </w:rPr>
        <w:t>”</w:t>
      </w:r>
      <w:r w:rsidR="00D503BA">
        <w:rPr>
          <w:rFonts w:ascii="Arial" w:hAnsi="Arial" w:cs="Arial"/>
        </w:rPr>
        <w:t xml:space="preserve"> and “Theatre People.”</w:t>
      </w:r>
      <w:r w:rsidRPr="001B5FFA">
        <w:rPr>
          <w:rFonts w:ascii="Arial" w:hAnsi="Arial" w:cs="Arial"/>
        </w:rPr>
        <w:t xml:space="preserve"> He also directed his own adaptation of “Agatha Christie’s The Murder of Roger Ackroyd,” in partnership with Agatha Christie Ltd., which premiered at the Tony Award-winning Alley Theatre. He is the author of “A Merry Little Christmas Carol,” “See Monsters of the Deep,” the Off-Broadway and regional hit comedy “The Dingdong,” as well as numerous radio plays as creator of the White Heron Ghost Light series, featuring Christopher Plummer, Judith Ivey, Rhonda Ross, and other notables. Shanahan has directed at stages around the country such as Alley Theatre, George Street Playhouse, Virginia Stage, Arkansas Rep, White Heron, Mile Square Theatre, Hudson Stage, Theatre Squared, Fulton Opera House, Weston Playhouse, Orlando Shakespeare Festival, Florida Rep, Penguin Rep, Merrimack Rep, The Cape Playhouse, and many more. As an actor, Shanahan has appeared on and Off-Broadway (“The 39 Steps,” “Tryst,” “The Shaugraun,” and others) and at </w:t>
      </w:r>
      <w:r w:rsidR="00185968">
        <w:rPr>
          <w:rFonts w:ascii="Arial" w:hAnsi="Arial" w:cs="Arial"/>
        </w:rPr>
        <w:t>many celebrated regional theater</w:t>
      </w:r>
      <w:r w:rsidRPr="001B5FFA">
        <w:rPr>
          <w:rFonts w:ascii="Arial" w:hAnsi="Arial" w:cs="Arial"/>
        </w:rPr>
        <w:t xml:space="preserve">s. Shanahan has appeared on the Westport Country Playhouse stage in “Journey’s End” (2005), “David Copperfield,” directed by Joanne Woodward and Annie Keefe, (2005), “Sedition” (2007), “Tryst” (2008), and “Around the World in 80 Days” (2009), and numerous Script In Hand readings. Shanahan is also the creator and curator of Westport Country Playhouse Radio Theater, in partnership with WSHU Public Radio, and served as writer/director of the Playhouse radio adaptation of “A Merry Little Christmas Carol,” and as director of scripts commissioned for the series. mark-shanahan.net.  </w:t>
      </w:r>
    </w:p>
    <w:p w14:paraId="171C06F3" w14:textId="77777777" w:rsidR="002F51DE" w:rsidRPr="0093279D" w:rsidRDefault="002F51DE" w:rsidP="00F50D11">
      <w:pPr>
        <w:pStyle w:val="BodyA"/>
        <w:rPr>
          <w:rFonts w:ascii="Arial" w:hAnsi="Arial" w:cs="Arial"/>
          <w:bCs/>
          <w:color w:val="auto"/>
        </w:rPr>
      </w:pPr>
    </w:p>
    <w:p w14:paraId="576ECD06" w14:textId="178C8958" w:rsidR="0007104C" w:rsidRDefault="0007104C" w:rsidP="00AF17CA">
      <w:pPr>
        <w:pStyle w:val="BodyA"/>
        <w:rPr>
          <w:rFonts w:ascii="Arial" w:hAnsi="Arial"/>
          <w:color w:val="auto"/>
        </w:rPr>
      </w:pPr>
      <w:r>
        <w:rPr>
          <w:rFonts w:ascii="Arial" w:hAnsi="Arial"/>
          <w:color w:val="auto"/>
        </w:rPr>
        <w:t xml:space="preserve">Stage manager is </w:t>
      </w:r>
      <w:r w:rsidRPr="0007104C">
        <w:rPr>
          <w:rFonts w:ascii="Arial" w:hAnsi="Arial"/>
          <w:b/>
          <w:color w:val="auto"/>
        </w:rPr>
        <w:t>Kevin Jinghong Zhu</w:t>
      </w:r>
      <w:r>
        <w:rPr>
          <w:rFonts w:ascii="Arial" w:hAnsi="Arial"/>
          <w:color w:val="auto"/>
        </w:rPr>
        <w:t xml:space="preserve"> </w:t>
      </w:r>
      <w:r w:rsidRPr="0007104C">
        <w:rPr>
          <w:rFonts w:ascii="Arial" w:hAnsi="Arial"/>
          <w:color w:val="auto"/>
        </w:rPr>
        <w:t xml:space="preserve">(Westport Country Playhouse: </w:t>
      </w:r>
      <w:r>
        <w:rPr>
          <w:rFonts w:ascii="Arial" w:hAnsi="Arial"/>
          <w:color w:val="auto"/>
        </w:rPr>
        <w:t xml:space="preserve">“Dial M for Murder,” </w:t>
      </w:r>
      <w:r w:rsidRPr="0007104C">
        <w:rPr>
          <w:rFonts w:ascii="Arial" w:hAnsi="Arial"/>
          <w:color w:val="auto"/>
        </w:rPr>
        <w:t>“Kim’s Convenience,” “As Bees in Honey Drown,” “Tribes</w:t>
      </w:r>
      <w:r>
        <w:rPr>
          <w:rFonts w:ascii="Arial" w:hAnsi="Arial"/>
          <w:color w:val="auto"/>
        </w:rPr>
        <w:t>,</w:t>
      </w:r>
      <w:r w:rsidRPr="0007104C">
        <w:rPr>
          <w:rFonts w:ascii="Arial" w:hAnsi="Arial"/>
          <w:color w:val="auto"/>
        </w:rPr>
        <w:t>”</w:t>
      </w:r>
      <w:r>
        <w:rPr>
          <w:rFonts w:ascii="Arial" w:hAnsi="Arial"/>
          <w:color w:val="auto"/>
        </w:rPr>
        <w:t xml:space="preserve"> “Paris”</w:t>
      </w:r>
      <w:r w:rsidRPr="0007104C">
        <w:rPr>
          <w:rFonts w:ascii="Arial" w:hAnsi="Arial"/>
          <w:color w:val="auto"/>
        </w:rPr>
        <w:t xml:space="preserve">; Off-Broadway: </w:t>
      </w:r>
      <w:r>
        <w:rPr>
          <w:rFonts w:ascii="Arial" w:hAnsi="Arial"/>
          <w:color w:val="auto"/>
        </w:rPr>
        <w:t xml:space="preserve">“Bus Stop,” “A Delicate Balance”; Regional: “A Raisin in the Sun”; </w:t>
      </w:r>
      <w:r w:rsidRPr="0007104C">
        <w:rPr>
          <w:rFonts w:ascii="Arial" w:hAnsi="Arial"/>
          <w:color w:val="auto"/>
        </w:rPr>
        <w:t>MFA: Yale School of Drama</w:t>
      </w:r>
      <w:r>
        <w:rPr>
          <w:rFonts w:ascii="Arial" w:hAnsi="Arial"/>
          <w:color w:val="auto"/>
        </w:rPr>
        <w:t xml:space="preserve">; </w:t>
      </w:r>
      <w:r w:rsidRPr="0007104C">
        <w:rPr>
          <w:rFonts w:ascii="Arial" w:hAnsi="Arial"/>
          <w:color w:val="auto"/>
        </w:rPr>
        <w:t>bit.ly/kevinjzhu).</w:t>
      </w:r>
    </w:p>
    <w:p w14:paraId="0C07D507" w14:textId="77777777" w:rsidR="0007104C" w:rsidRDefault="0007104C" w:rsidP="00AF17CA">
      <w:pPr>
        <w:pStyle w:val="BodyA"/>
        <w:rPr>
          <w:rFonts w:ascii="Arial" w:hAnsi="Arial"/>
          <w:color w:val="auto"/>
        </w:rPr>
      </w:pPr>
    </w:p>
    <w:p w14:paraId="55E0F4EC" w14:textId="7B4C18FB" w:rsidR="006D1E1B" w:rsidRPr="0093279D" w:rsidRDefault="006D1E1B" w:rsidP="00AF17CA">
      <w:pPr>
        <w:pStyle w:val="BodyA"/>
        <w:rPr>
          <w:rFonts w:ascii="Arial" w:hAnsi="Arial"/>
          <w:color w:val="auto"/>
        </w:rPr>
      </w:pPr>
      <w:r w:rsidRPr="0093279D">
        <w:rPr>
          <w:rFonts w:ascii="Arial" w:hAnsi="Arial"/>
          <w:color w:val="auto"/>
        </w:rPr>
        <w:t>Tickets are $30</w:t>
      </w:r>
      <w:r w:rsidR="00CB44BF">
        <w:rPr>
          <w:rFonts w:ascii="Arial" w:hAnsi="Arial"/>
          <w:color w:val="auto"/>
        </w:rPr>
        <w:t xml:space="preserve">. </w:t>
      </w:r>
      <w:r w:rsidR="00572A19">
        <w:rPr>
          <w:rFonts w:ascii="Arial" w:hAnsi="Arial"/>
          <w:color w:val="auto"/>
        </w:rPr>
        <w:t>Runnin</w:t>
      </w:r>
      <w:r w:rsidR="00587C2C">
        <w:rPr>
          <w:rFonts w:ascii="Arial" w:hAnsi="Arial"/>
          <w:color w:val="auto"/>
        </w:rPr>
        <w:t>g time is</w:t>
      </w:r>
      <w:r w:rsidR="00185968">
        <w:rPr>
          <w:rFonts w:ascii="Arial" w:hAnsi="Arial"/>
          <w:color w:val="auto"/>
        </w:rPr>
        <w:t xml:space="preserve"> approximately 90 minutes; no intermission.</w:t>
      </w:r>
      <w:r w:rsidR="00F51041">
        <w:rPr>
          <w:rFonts w:ascii="Arial" w:hAnsi="Arial"/>
          <w:color w:val="auto"/>
        </w:rPr>
        <w:t xml:space="preserve">  </w:t>
      </w:r>
      <w:r w:rsidR="0022498A">
        <w:rPr>
          <w:rFonts w:ascii="Arial" w:hAnsi="Arial"/>
          <w:color w:val="auto"/>
        </w:rPr>
        <w:t xml:space="preserve">Age recommendation </w:t>
      </w:r>
      <w:r w:rsidR="00861035">
        <w:rPr>
          <w:rFonts w:ascii="Arial" w:hAnsi="Arial"/>
          <w:color w:val="auto"/>
        </w:rPr>
        <w:t>14 and up.</w:t>
      </w:r>
    </w:p>
    <w:p w14:paraId="20B2EC62" w14:textId="4F49ED87" w:rsidR="00DA41CE" w:rsidRPr="0093279D" w:rsidRDefault="00F83713" w:rsidP="007E3CEB">
      <w:pPr>
        <w:pStyle w:val="BodyA"/>
        <w:ind w:left="-270"/>
        <w:rPr>
          <w:rFonts w:ascii="Arial" w:hAnsi="Arial" w:cs="Arial"/>
          <w:color w:val="auto"/>
        </w:rPr>
      </w:pPr>
      <w:r w:rsidRPr="0093279D">
        <w:rPr>
          <w:rFonts w:ascii="Arial" w:hAnsi="Arial" w:cs="Arial"/>
          <w:color w:val="auto"/>
        </w:rPr>
        <w:t xml:space="preserve">. </w:t>
      </w:r>
    </w:p>
    <w:p w14:paraId="316798DC" w14:textId="6F9A89A6" w:rsidR="00FE2CF6" w:rsidRDefault="00FA6A88" w:rsidP="00AF684A">
      <w:pPr>
        <w:pStyle w:val="BodyA"/>
        <w:rPr>
          <w:rFonts w:ascii="Arial" w:hAnsi="Arial"/>
          <w:color w:val="auto"/>
        </w:rPr>
      </w:pPr>
      <w:r>
        <w:rPr>
          <w:rFonts w:ascii="Arial" w:hAnsi="Arial"/>
          <w:color w:val="auto"/>
        </w:rPr>
        <w:t xml:space="preserve">For full details, </w:t>
      </w:r>
      <w:r w:rsidR="00363CAF">
        <w:rPr>
          <w:rFonts w:ascii="Arial" w:hAnsi="Arial"/>
          <w:color w:val="auto"/>
        </w:rPr>
        <w:t>visit:</w:t>
      </w:r>
      <w:r w:rsidR="00C5132A">
        <w:rPr>
          <w:rFonts w:ascii="Arial" w:hAnsi="Arial"/>
          <w:color w:val="auto"/>
        </w:rPr>
        <w:t xml:space="preserve"> </w:t>
      </w:r>
      <w:hyperlink r:id="rId11" w:history="1">
        <w:r w:rsidR="000B21C7" w:rsidRPr="002B0472">
          <w:rPr>
            <w:rStyle w:val="Hyperlink"/>
            <w:rFonts w:ascii="Arial" w:hAnsi="Arial"/>
          </w:rPr>
          <w:t>https://www.westportplayhouse.org/show/script-in-hand-the-shark-is-broken/</w:t>
        </w:r>
      </w:hyperlink>
      <w:r w:rsidR="000B21C7">
        <w:rPr>
          <w:rFonts w:ascii="Arial" w:hAnsi="Arial"/>
          <w:color w:val="auto"/>
        </w:rPr>
        <w:t xml:space="preserve"> </w:t>
      </w:r>
      <w:r w:rsidR="00C44C80">
        <w:rPr>
          <w:rFonts w:ascii="Arial" w:hAnsi="Arial"/>
          <w:color w:val="auto"/>
        </w:rPr>
        <w:br/>
      </w:r>
    </w:p>
    <w:p w14:paraId="2A236EA4" w14:textId="349BD758" w:rsidR="000B21C7" w:rsidRDefault="000B21C7" w:rsidP="00AF684A">
      <w:pPr>
        <w:pStyle w:val="BodyA"/>
        <w:rPr>
          <w:rFonts w:ascii="Arial" w:hAnsi="Arial"/>
          <w:color w:val="auto"/>
        </w:rPr>
      </w:pPr>
      <w:r>
        <w:rPr>
          <w:rFonts w:ascii="Arial" w:hAnsi="Arial" w:cs="Arial"/>
        </w:rPr>
        <w:t>“The Shark Is Broken” celebrates the 50</w:t>
      </w:r>
      <w:r w:rsidRPr="000847D2">
        <w:rPr>
          <w:rFonts w:ascii="Arial" w:hAnsi="Arial" w:cs="Arial"/>
          <w:vertAlign w:val="superscript"/>
        </w:rPr>
        <w:t>th</w:t>
      </w:r>
      <w:r>
        <w:rPr>
          <w:rFonts w:ascii="Arial" w:hAnsi="Arial" w:cs="Arial"/>
        </w:rPr>
        <w:t xml:space="preserve"> anniversary of Steven Spielberg’s “Jaws” and is paired with a screening of the classic film on Monday, June 2, at 7 p.m.  Details: </w:t>
      </w:r>
      <w:hyperlink r:id="rId12" w:history="1">
        <w:r w:rsidRPr="002B0472">
          <w:rPr>
            <w:rStyle w:val="Hyperlink"/>
            <w:rFonts w:ascii="Arial" w:hAnsi="Arial"/>
          </w:rPr>
          <w:t>https://www.westportplayhouse.org/show/jaws/</w:t>
        </w:r>
      </w:hyperlink>
    </w:p>
    <w:p w14:paraId="2C585050" w14:textId="77777777" w:rsidR="000B21C7" w:rsidRDefault="000B21C7" w:rsidP="00AF684A">
      <w:pPr>
        <w:pStyle w:val="BodyA"/>
        <w:rPr>
          <w:rFonts w:ascii="Arial" w:hAnsi="Arial"/>
          <w:color w:val="auto"/>
        </w:rPr>
      </w:pPr>
    </w:p>
    <w:p w14:paraId="76604421" w14:textId="55C21FDC" w:rsidR="00FE2CF6" w:rsidRPr="0093279D" w:rsidRDefault="00FE2CF6" w:rsidP="00AF684A">
      <w:pPr>
        <w:pStyle w:val="BodyA"/>
        <w:rPr>
          <w:rFonts w:ascii="Arial" w:hAnsi="Arial"/>
          <w:color w:val="auto"/>
        </w:rPr>
      </w:pPr>
      <w:r w:rsidRPr="00FE2CF6">
        <w:rPr>
          <w:rFonts w:ascii="Arial" w:hAnsi="Arial"/>
          <w:color w:val="auto"/>
        </w:rPr>
        <w:t>The Script in Hand Playreading Series is supported by Joyce Hergenhan and the White Barn Program of the</w:t>
      </w:r>
      <w:r w:rsidR="00DA3E86">
        <w:rPr>
          <w:rFonts w:ascii="Arial" w:hAnsi="Arial"/>
          <w:color w:val="auto"/>
        </w:rPr>
        <w:t xml:space="preserve"> Lucille Lortel Foundation. 2025</w:t>
      </w:r>
      <w:r w:rsidRPr="00FE2CF6">
        <w:rPr>
          <w:rFonts w:ascii="Arial" w:hAnsi="Arial"/>
          <w:color w:val="auto"/>
        </w:rPr>
        <w:t xml:space="preserve"> Programming and Season Sponsor is Barbara Streicker. Media sponsors are Moffly Media and WSHU Public Radio. Westport Country Playhouse is a 501(c)(3) not-for-profit organization.</w:t>
      </w:r>
    </w:p>
    <w:p w14:paraId="1B0F0DD2" w14:textId="77777777" w:rsidR="00E21F5C" w:rsidRPr="0093279D" w:rsidRDefault="00E21F5C" w:rsidP="00AF684A">
      <w:pPr>
        <w:pStyle w:val="BodyA"/>
        <w:rPr>
          <w:rFonts w:ascii="Arial" w:hAnsi="Arial"/>
          <w:color w:val="auto"/>
        </w:rPr>
      </w:pPr>
    </w:p>
    <w:p w14:paraId="27C64D3C" w14:textId="420D3100" w:rsidR="00AF17CA" w:rsidRDefault="00185968" w:rsidP="003231B7">
      <w:pPr>
        <w:pStyle w:val="BodyA"/>
        <w:rPr>
          <w:rFonts w:ascii="Arial" w:hAnsi="Arial"/>
          <w:color w:val="auto"/>
        </w:rPr>
      </w:pPr>
      <w:bookmarkStart w:id="1" w:name="_Hlk125038526"/>
      <w:r>
        <w:rPr>
          <w:rFonts w:ascii="Arial" w:hAnsi="Arial"/>
          <w:color w:val="auto"/>
        </w:rPr>
        <w:t>U</w:t>
      </w:r>
      <w:r w:rsidR="00AF17CA">
        <w:rPr>
          <w:rFonts w:ascii="Arial" w:hAnsi="Arial"/>
          <w:color w:val="auto"/>
        </w:rPr>
        <w:t xml:space="preserve">pcoming </w:t>
      </w:r>
      <w:r w:rsidR="00C03AB3" w:rsidRPr="0093279D">
        <w:rPr>
          <w:rFonts w:ascii="Arial" w:hAnsi="Arial"/>
          <w:color w:val="auto"/>
        </w:rPr>
        <w:t>Script in Hand playreading</w:t>
      </w:r>
      <w:r>
        <w:rPr>
          <w:rFonts w:ascii="Arial" w:hAnsi="Arial"/>
          <w:color w:val="auto"/>
        </w:rPr>
        <w:t xml:space="preserve">s are </w:t>
      </w:r>
      <w:r w:rsidR="007E1CE0" w:rsidRPr="0093279D">
        <w:rPr>
          <w:rFonts w:ascii="Arial" w:hAnsi="Arial"/>
          <w:color w:val="auto"/>
        </w:rPr>
        <w:t>scheduled</w:t>
      </w:r>
      <w:r w:rsidR="00E407F7" w:rsidRPr="0093279D">
        <w:rPr>
          <w:rFonts w:ascii="Arial" w:hAnsi="Arial"/>
          <w:color w:val="auto"/>
        </w:rPr>
        <w:t xml:space="preserve"> </w:t>
      </w:r>
      <w:r w:rsidR="006D1E1B" w:rsidRPr="0093279D">
        <w:rPr>
          <w:rFonts w:ascii="Arial" w:hAnsi="Arial"/>
          <w:color w:val="auto"/>
        </w:rPr>
        <w:t>on</w:t>
      </w:r>
      <w:r w:rsidR="009A6C0A">
        <w:rPr>
          <w:rFonts w:ascii="Arial" w:eastAsia="Times New Roman" w:hAnsi="Arial" w:cs="Arial"/>
          <w:color w:val="auto"/>
        </w:rPr>
        <w:t xml:space="preserve"> Mondays at 7 p.m. </w:t>
      </w:r>
      <w:r>
        <w:rPr>
          <w:rFonts w:ascii="Arial" w:eastAsia="Times New Roman" w:hAnsi="Arial" w:cs="Arial"/>
          <w:color w:val="auto"/>
        </w:rPr>
        <w:t xml:space="preserve">on </w:t>
      </w:r>
      <w:r w:rsidR="003231B7">
        <w:rPr>
          <w:rFonts w:ascii="Arial" w:eastAsia="Times New Roman" w:hAnsi="Arial" w:cs="Arial"/>
          <w:color w:val="auto"/>
        </w:rPr>
        <w:t xml:space="preserve">Sept. 8, Nov. 3, and </w:t>
      </w:r>
      <w:r w:rsidR="003231B7" w:rsidRPr="003231B7">
        <w:rPr>
          <w:rFonts w:ascii="Arial" w:eastAsia="Times New Roman" w:hAnsi="Arial" w:cs="Arial"/>
          <w:color w:val="auto"/>
        </w:rPr>
        <w:t>Dec</w:t>
      </w:r>
      <w:r w:rsidR="003231B7">
        <w:rPr>
          <w:rFonts w:ascii="Arial" w:eastAsia="Times New Roman" w:hAnsi="Arial" w:cs="Arial"/>
          <w:color w:val="auto"/>
        </w:rPr>
        <w:t>.</w:t>
      </w:r>
      <w:r w:rsidR="003231B7" w:rsidRPr="003231B7">
        <w:rPr>
          <w:rFonts w:ascii="Arial" w:eastAsia="Times New Roman" w:hAnsi="Arial" w:cs="Arial"/>
          <w:color w:val="auto"/>
        </w:rPr>
        <w:t xml:space="preserve"> 1</w:t>
      </w:r>
      <w:r w:rsidR="00CA5E05">
        <w:rPr>
          <w:rFonts w:ascii="Arial" w:eastAsia="Times New Roman" w:hAnsi="Arial" w:cs="Arial"/>
          <w:color w:val="auto"/>
        </w:rPr>
        <w:t>;</w:t>
      </w:r>
      <w:r w:rsidR="008A5672" w:rsidRPr="0093279D">
        <w:rPr>
          <w:rFonts w:ascii="Arial" w:eastAsia="Times New Roman" w:hAnsi="Arial" w:cs="Arial"/>
          <w:color w:val="auto"/>
        </w:rPr>
        <w:t xml:space="preserve"> </w:t>
      </w:r>
      <w:r w:rsidR="00E407F7" w:rsidRPr="0093279D">
        <w:rPr>
          <w:rFonts w:ascii="Arial" w:hAnsi="Arial"/>
          <w:color w:val="auto"/>
        </w:rPr>
        <w:t>titles</w:t>
      </w:r>
      <w:r w:rsidR="00F50D11" w:rsidRPr="0093279D">
        <w:rPr>
          <w:rFonts w:ascii="Arial" w:hAnsi="Arial"/>
          <w:color w:val="auto"/>
        </w:rPr>
        <w:t xml:space="preserve"> to be announced.</w:t>
      </w:r>
      <w:r w:rsidR="007E1CE0" w:rsidRPr="0093279D">
        <w:rPr>
          <w:rFonts w:ascii="Arial" w:hAnsi="Arial"/>
          <w:color w:val="auto"/>
        </w:rPr>
        <w:t xml:space="preserve"> </w:t>
      </w:r>
      <w:r w:rsidR="00AF17CA">
        <w:rPr>
          <w:rFonts w:ascii="Arial" w:hAnsi="Arial"/>
          <w:color w:val="auto"/>
        </w:rPr>
        <w:t xml:space="preserve"> </w:t>
      </w:r>
    </w:p>
    <w:p w14:paraId="3FD28534" w14:textId="77777777" w:rsidR="00AF17CA" w:rsidRDefault="00AF17CA" w:rsidP="003231B7">
      <w:pPr>
        <w:pStyle w:val="BodyA"/>
        <w:rPr>
          <w:rFonts w:ascii="Arial" w:hAnsi="Arial"/>
          <w:color w:val="auto"/>
        </w:rPr>
      </w:pPr>
    </w:p>
    <w:p w14:paraId="20365910" w14:textId="5FD3830D" w:rsidR="002550A8" w:rsidRDefault="00C03AB3" w:rsidP="00AF684A">
      <w:pPr>
        <w:pStyle w:val="BodyA"/>
        <w:rPr>
          <w:rFonts w:ascii="Arial" w:hAnsi="Arial" w:cs="Arial"/>
          <w:bCs/>
          <w:color w:val="auto"/>
        </w:rPr>
      </w:pPr>
      <w:r w:rsidRPr="0093279D">
        <w:rPr>
          <w:rFonts w:ascii="Arial" w:hAnsi="Arial"/>
          <w:color w:val="auto"/>
        </w:rPr>
        <w:lastRenderedPageBreak/>
        <w:t xml:space="preserve">Script in Hand playreadings </w:t>
      </w:r>
      <w:r w:rsidR="00E21F5C" w:rsidRPr="0093279D">
        <w:rPr>
          <w:rFonts w:ascii="Arial" w:hAnsi="Arial"/>
          <w:color w:val="auto"/>
        </w:rPr>
        <w:t>offer intimate storytelling as professional actors</w:t>
      </w:r>
      <w:r w:rsidR="002550A8">
        <w:rPr>
          <w:rFonts w:ascii="Arial" w:hAnsi="Arial"/>
          <w:color w:val="auto"/>
        </w:rPr>
        <w:t xml:space="preserve"> </w:t>
      </w:r>
      <w:r w:rsidR="002550A8">
        <w:rPr>
          <w:rFonts w:ascii="Arial" w:hAnsi="Arial" w:cs="Arial"/>
          <w:bCs/>
          <w:color w:val="auto"/>
        </w:rPr>
        <w:t>use</w:t>
      </w:r>
      <w:r w:rsidR="002550A8" w:rsidRPr="002550A8">
        <w:rPr>
          <w:rFonts w:ascii="Arial" w:hAnsi="Arial" w:cs="Arial"/>
          <w:bCs/>
          <w:color w:val="auto"/>
        </w:rPr>
        <w:t xml:space="preserve"> their skills to catapult the audience’s imagination without benefit of scenery or costumes.</w:t>
      </w:r>
      <w:bookmarkEnd w:id="1"/>
      <w:r w:rsidR="002550A8">
        <w:rPr>
          <w:rFonts w:ascii="Arial" w:hAnsi="Arial" w:cs="Arial"/>
          <w:bCs/>
          <w:color w:val="auto"/>
        </w:rPr>
        <w:t xml:space="preserve"> </w:t>
      </w:r>
      <w:r w:rsidR="00E21F5C" w:rsidRPr="0093279D">
        <w:rPr>
          <w:rFonts w:ascii="Arial" w:hAnsi="Arial"/>
          <w:color w:val="auto"/>
        </w:rPr>
        <w:t>For</w:t>
      </w:r>
      <w:r w:rsidR="007150D3" w:rsidRPr="0093279D">
        <w:rPr>
          <w:rFonts w:ascii="Arial" w:hAnsi="Arial"/>
          <w:color w:val="auto"/>
        </w:rPr>
        <w:t xml:space="preserve"> a video on Script in Hand</w:t>
      </w:r>
      <w:r w:rsidR="00E21F5C" w:rsidRPr="0093279D">
        <w:rPr>
          <w:rFonts w:ascii="Arial" w:hAnsi="Arial"/>
          <w:color w:val="auto"/>
        </w:rPr>
        <w:t xml:space="preserve">, visit: </w:t>
      </w:r>
      <w:hyperlink r:id="rId13" w:history="1">
        <w:r w:rsidR="00AE6C3D" w:rsidRPr="0018550B">
          <w:rPr>
            <w:rStyle w:val="Hyperlink"/>
            <w:rFonts w:ascii="Arial" w:hAnsi="Arial"/>
          </w:rPr>
          <w:t>https://www.youtube.com/watch?v=h2eWDaF-JXA</w:t>
        </w:r>
      </w:hyperlink>
      <w:r w:rsidR="00AE6C3D">
        <w:rPr>
          <w:rFonts w:ascii="Arial" w:hAnsi="Arial"/>
          <w:color w:val="auto"/>
        </w:rPr>
        <w:t xml:space="preserve"> </w:t>
      </w:r>
    </w:p>
    <w:p w14:paraId="60036BD0" w14:textId="77777777" w:rsidR="002550A8" w:rsidRDefault="002550A8" w:rsidP="00AF684A">
      <w:pPr>
        <w:pStyle w:val="BodyA"/>
        <w:rPr>
          <w:rFonts w:ascii="Arial" w:hAnsi="Arial" w:cs="Arial"/>
          <w:bCs/>
          <w:color w:val="auto"/>
        </w:rPr>
      </w:pPr>
    </w:p>
    <w:p w14:paraId="5C9E0F97" w14:textId="6A2ED866" w:rsidR="002F51DE" w:rsidRPr="0093279D" w:rsidRDefault="00CE6C8C" w:rsidP="00AF684A">
      <w:pPr>
        <w:pStyle w:val="BodyA"/>
        <w:rPr>
          <w:rFonts w:ascii="Arial" w:hAnsi="Arial" w:cs="Arial"/>
          <w:color w:val="auto"/>
          <w:shd w:val="clear" w:color="auto" w:fill="FFFFFF"/>
        </w:rPr>
      </w:pPr>
      <w:r w:rsidRPr="0093279D">
        <w:rPr>
          <w:rFonts w:ascii="Arial" w:hAnsi="Arial" w:cs="Arial"/>
          <w:bCs/>
          <w:color w:val="auto"/>
        </w:rPr>
        <w:t xml:space="preserve">A </w:t>
      </w:r>
      <w:r w:rsidR="002F51DE" w:rsidRPr="0093279D">
        <w:rPr>
          <w:rFonts w:ascii="Arial" w:hAnsi="Arial" w:cs="Arial"/>
          <w:bCs/>
          <w:color w:val="auto"/>
        </w:rPr>
        <w:t xml:space="preserve">complete schedule of Playhouse events is available at westportplayhouse.org. </w:t>
      </w:r>
      <w:r w:rsidR="002F51DE" w:rsidRPr="0093279D">
        <w:rPr>
          <w:rFonts w:ascii="Arial" w:hAnsi="Arial" w:cs="Arial"/>
          <w:color w:val="auto"/>
          <w:shd w:val="clear" w:color="auto" w:fill="FFFFFF"/>
        </w:rPr>
        <w:t>All play titles, artists, dates, and times are subject to change.</w:t>
      </w:r>
    </w:p>
    <w:p w14:paraId="400968F2" w14:textId="77777777" w:rsidR="002F51DE" w:rsidRPr="0093279D" w:rsidRDefault="002F51DE" w:rsidP="006B3CC6">
      <w:pPr>
        <w:pStyle w:val="BodyA"/>
        <w:rPr>
          <w:rFonts w:ascii="Arial" w:hAnsi="Arial" w:cs="Arial"/>
          <w:color w:val="auto"/>
          <w:shd w:val="clear" w:color="auto" w:fill="FFFFFF"/>
        </w:rPr>
      </w:pPr>
    </w:p>
    <w:p w14:paraId="6145523A" w14:textId="463D7DA1" w:rsidR="002F51DE" w:rsidRPr="0093279D" w:rsidRDefault="002F51DE" w:rsidP="000B522F">
      <w:pPr>
        <w:pStyle w:val="BodyA"/>
        <w:rPr>
          <w:rFonts w:ascii="Arial" w:hAnsi="Arial"/>
          <w:color w:val="auto"/>
        </w:rPr>
      </w:pPr>
      <w:r w:rsidRPr="0093279D">
        <w:rPr>
          <w:rFonts w:ascii="Arial" w:hAnsi="Arial" w:cs="Arial"/>
          <w:color w:val="auto"/>
        </w:rPr>
        <w:t xml:space="preserve">For Westport Country Playhouse information and tickets, visit westportplayhouse.org </w:t>
      </w:r>
      <w:r w:rsidRPr="0093279D">
        <w:rPr>
          <w:rFonts w:ascii="Arial" w:hAnsi="Arial" w:cs="Arial"/>
          <w:color w:val="auto"/>
          <w:shd w:val="clear" w:color="auto" w:fill="FFFFFF"/>
        </w:rPr>
        <w:t xml:space="preserve">or call the box office at (203) 227-4177, toll-free at 1-888-927-7529. Stay connected to the Playhouse on Facebook (Westport Country Playhouse), Instagram (wcplayhouse), and </w:t>
      </w:r>
      <w:r w:rsidRPr="0093279D">
        <w:rPr>
          <w:rFonts w:ascii="Arial" w:hAnsi="Arial" w:cs="Arial"/>
          <w:color w:val="auto"/>
        </w:rPr>
        <w:t xml:space="preserve">YouTube (WestportPlayhouse). </w:t>
      </w:r>
      <w:r w:rsidRPr="0093279D">
        <w:rPr>
          <w:rFonts w:ascii="Arial" w:hAnsi="Arial" w:cs="Arial"/>
          <w:color w:val="auto"/>
          <w:shd w:val="clear" w:color="auto" w:fill="FFFFFF"/>
        </w:rPr>
        <w:t>Westport Country Playhouse is located at 25 Powers Court, off Route 1, Westport</w:t>
      </w:r>
      <w:r w:rsidRPr="0093279D">
        <w:rPr>
          <w:rFonts w:ascii="Arial" w:hAnsi="Arial" w:cs="Arial"/>
          <w:color w:val="auto"/>
        </w:rPr>
        <w:t>. </w:t>
      </w:r>
    </w:p>
    <w:p w14:paraId="3B706266" w14:textId="77777777" w:rsidR="002F51DE" w:rsidRPr="0093279D" w:rsidRDefault="002F51DE" w:rsidP="002F51DE">
      <w:pPr>
        <w:ind w:left="-540"/>
        <w:rPr>
          <w:rFonts w:ascii="Arial" w:hAnsi="Arial" w:cs="Arial"/>
        </w:rPr>
      </w:pPr>
    </w:p>
    <w:p w14:paraId="711C889F" w14:textId="46385CA0" w:rsidR="00121622" w:rsidRPr="0093279D" w:rsidRDefault="002F51DE" w:rsidP="006012E7">
      <w:pPr>
        <w:tabs>
          <w:tab w:val="left" w:pos="612"/>
        </w:tabs>
        <w:jc w:val="center"/>
        <w:rPr>
          <w:rFonts w:ascii="Arial" w:eastAsia="Arial Unicode MS" w:hAnsi="Arial" w:cs="Arial"/>
        </w:rPr>
      </w:pPr>
      <w:r w:rsidRPr="0093279D">
        <w:rPr>
          <w:rFonts w:ascii="Arial" w:eastAsia="Arial Unicode MS" w:hAnsi="Arial" w:cs="Arial"/>
        </w:rPr>
        <w:t>###</w:t>
      </w:r>
    </w:p>
    <w:p w14:paraId="4E78A723" w14:textId="77777777" w:rsidR="00F43572" w:rsidRPr="0093279D" w:rsidRDefault="00F43572" w:rsidP="004200EF">
      <w:pPr>
        <w:tabs>
          <w:tab w:val="left" w:pos="612"/>
        </w:tabs>
        <w:rPr>
          <w:rFonts w:ascii="Arial" w:eastAsia="Arial Unicode MS" w:hAnsi="Arial" w:cs="Arial"/>
        </w:rPr>
      </w:pPr>
    </w:p>
    <w:sectPr w:rsidR="00F43572" w:rsidRPr="0093279D" w:rsidSect="00CA1B2A">
      <w:footerReference w:type="default" r:id="rId14"/>
      <w:headerReference w:type="first" r:id="rId15"/>
      <w:footerReference w:type="first" r:id="rId16"/>
      <w:pgSz w:w="12240" w:h="15840" w:code="1"/>
      <w:pgMar w:top="1440" w:right="1440" w:bottom="1440" w:left="1440" w:header="360" w:footer="36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375FED" w14:textId="77777777" w:rsidR="002D0977" w:rsidRDefault="002D0977">
      <w:r>
        <w:separator/>
      </w:r>
    </w:p>
  </w:endnote>
  <w:endnote w:type="continuationSeparator" w:id="0">
    <w:p w14:paraId="75BF96D3" w14:textId="77777777" w:rsidR="002D0977" w:rsidRDefault="002D0977">
      <w:r>
        <w:continuationSeparator/>
      </w:r>
    </w:p>
  </w:endnote>
  <w:endnote w:type="continuationNotice" w:id="1">
    <w:p w14:paraId="69C266B7" w14:textId="77777777" w:rsidR="002D0977" w:rsidRDefault="002D09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inion Pro">
    <w:panose1 w:val="00000000000000000000"/>
    <w:charset w:val="00"/>
    <w:family w:val="roman"/>
    <w:notTrueType/>
    <w:pitch w:val="variable"/>
    <w:sig w:usb0="60000287" w:usb1="00000001" w:usb2="00000000" w:usb3="00000000" w:csb0="0000019F" w:csb1="00000000"/>
  </w:font>
  <w:font w:name="Myriad Pro">
    <w:panose1 w:val="00000000000000000000"/>
    <w:charset w:val="00"/>
    <w:family w:val="swiss"/>
    <w:notTrueType/>
    <w:pitch w:val="variable"/>
    <w:sig w:usb0="20000287" w:usb1="00000001" w:usb2="00000000" w:usb3="00000000" w:csb0="0000019F" w:csb1="00000000"/>
  </w:font>
  <w:font w:name="KievitOT-Bold">
    <w:altName w:val="KievitOT-Bold"/>
    <w:panose1 w:val="00000000000000000000"/>
    <w:charset w:val="00"/>
    <w:family w:val="swiss"/>
    <w:notTrueType/>
    <w:pitch w:val="default"/>
    <w:sig w:usb0="00000003" w:usb1="00000000" w:usb2="00000000" w:usb3="00000000" w:csb0="00000001" w:csb1="00000000"/>
  </w:font>
  <w:font w:name="KievitOT-Light">
    <w:altName w:val="KievitOT-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F6892E" w14:textId="4A14F0E6" w:rsidR="00701618" w:rsidRPr="00701618" w:rsidRDefault="00701618" w:rsidP="00C52222">
    <w:pPr>
      <w:pStyle w:val="ListParagraph"/>
      <w:ind w:left="1080"/>
      <w:rPr>
        <w:rFonts w:ascii="Arial Narrow" w:hAnsi="Arial Narrow"/>
        <w:b/>
        <w:sz w:val="22"/>
        <w:szCs w:val="22"/>
      </w:rPr>
    </w:pPr>
    <w:r w:rsidRPr="00701618">
      <w:rPr>
        <w:rFonts w:ascii="Arial Narrow" w:hAnsi="Arial Narrow"/>
        <w:b/>
        <w:sz w:val="22"/>
        <w:szCs w:val="22"/>
      </w:rPr>
      <w:br/>
    </w:r>
    <w:r w:rsidR="00C52222">
      <w:rPr>
        <w:rFonts w:ascii="Arial Narrow" w:hAnsi="Arial Narrow"/>
        <w:b/>
        <w:sz w:val="22"/>
        <w:szCs w:val="22"/>
      </w:rPr>
      <w:t xml:space="preserve">                                        </w:t>
    </w:r>
    <w:r w:rsidRPr="00701618">
      <w:rPr>
        <w:rFonts w:ascii="Arial Narrow" w:hAnsi="Arial Narrow"/>
        <w:b/>
        <w:sz w:val="22"/>
        <w:szCs w:val="22"/>
      </w:rPr>
      <w:t>WESTPORT COUNTRY PLAYHOUSE</w:t>
    </w:r>
  </w:p>
  <w:p w14:paraId="3CD2E3E0" w14:textId="2370B7A0" w:rsidR="00701618" w:rsidRPr="00701618" w:rsidRDefault="00701618" w:rsidP="00C52222">
    <w:pPr>
      <w:tabs>
        <w:tab w:val="left" w:pos="1620"/>
      </w:tabs>
      <w:jc w:val="center"/>
      <w:rPr>
        <w:rFonts w:ascii="Arial Narrow" w:hAnsi="Arial Narrow"/>
        <w:sz w:val="16"/>
        <w:szCs w:val="16"/>
      </w:rPr>
    </w:pPr>
    <w:r w:rsidRPr="000B7C57">
      <w:rPr>
        <w:rFonts w:ascii="Arial Narrow" w:hAnsi="Arial Narrow"/>
        <w:sz w:val="16"/>
        <w:szCs w:val="16"/>
      </w:rPr>
      <w:t>25 POWERS COURT  WESTPORT, CONNECTICUT 06880</w:t>
    </w:r>
    <w:r>
      <w:rPr>
        <w:rFonts w:ascii="Arial Narrow" w:hAnsi="Arial Narrow"/>
        <w:sz w:val="16"/>
        <w:szCs w:val="16"/>
      </w:rPr>
      <w:br/>
    </w:r>
    <w:r w:rsidRPr="00701618">
      <w:rPr>
        <w:rFonts w:ascii="Arial Narrow" w:hAnsi="Arial Narrow"/>
        <w:bCs/>
        <w:iCs/>
        <w:sz w:val="16"/>
        <w:szCs w:val="16"/>
      </w:rPr>
      <w:t>ADMINISTRATIVE OFFICE</w:t>
    </w:r>
    <w:r w:rsidRPr="00701618">
      <w:rPr>
        <w:rFonts w:ascii="Arial Narrow" w:hAnsi="Arial Narrow"/>
        <w:bCs/>
        <w:sz w:val="16"/>
        <w:szCs w:val="16"/>
      </w:rPr>
      <w:t xml:space="preserve">  T (203) 227-5137   |  </w:t>
    </w:r>
    <w:r w:rsidRPr="00701618">
      <w:rPr>
        <w:rFonts w:ascii="Arial Narrow" w:hAnsi="Arial Narrow"/>
        <w:bCs/>
        <w:iCs/>
        <w:sz w:val="16"/>
        <w:szCs w:val="16"/>
      </w:rPr>
      <w:t>BOX OFFICE</w:t>
    </w:r>
    <w:r w:rsidRPr="00701618">
      <w:rPr>
        <w:rFonts w:ascii="Arial Narrow" w:hAnsi="Arial Narrow"/>
        <w:bCs/>
        <w:sz w:val="16"/>
        <w:szCs w:val="16"/>
      </w:rPr>
      <w:t xml:space="preserve">  T (203) 227-4177</w:t>
    </w:r>
    <w:r w:rsidRPr="000B7C57">
      <w:rPr>
        <w:rFonts w:ascii="Arial Narrow" w:hAnsi="Arial Narrow"/>
        <w:bCs/>
        <w:sz w:val="18"/>
        <w:szCs w:val="18"/>
      </w:rPr>
      <w:t xml:space="preserve">   </w:t>
    </w:r>
    <w:r>
      <w:rPr>
        <w:rFonts w:ascii="Arial Narrow" w:hAnsi="Arial Narrow"/>
        <w:b/>
        <w:bCs/>
        <w:sz w:val="18"/>
        <w:szCs w:val="18"/>
      </w:rPr>
      <w:br/>
    </w:r>
    <w:r w:rsidRPr="00701618">
      <w:rPr>
        <w:rFonts w:ascii="Arial Narrow" w:hAnsi="Arial Narrow"/>
        <w:b/>
        <w:sz w:val="18"/>
        <w:szCs w:val="18"/>
      </w:rPr>
      <w:t>westportplayhouse.org</w:t>
    </w:r>
  </w:p>
  <w:p w14:paraId="219E32C5" w14:textId="77777777" w:rsidR="00513966" w:rsidRDefault="00513966">
    <w:pPr>
      <w:pStyle w:val="Footer"/>
      <w:jc w:val="center"/>
      <w:rPr>
        <w:i/>
        <w:iC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B0FB1" w14:textId="07231A45" w:rsidR="00C52222" w:rsidRPr="00701618" w:rsidRDefault="00C52222" w:rsidP="00C52222">
    <w:pPr>
      <w:pStyle w:val="ListParagraph"/>
      <w:ind w:left="1080"/>
      <w:rPr>
        <w:rFonts w:ascii="Arial Narrow" w:hAnsi="Arial Narrow"/>
        <w:b/>
        <w:sz w:val="22"/>
        <w:szCs w:val="22"/>
      </w:rPr>
    </w:pPr>
    <w:r>
      <w:rPr>
        <w:rFonts w:ascii="Arial Narrow" w:hAnsi="Arial Narrow"/>
        <w:sz w:val="20"/>
        <w:szCs w:val="20"/>
      </w:rPr>
      <w:t xml:space="preserve">                                                                       -m</w:t>
    </w:r>
    <w:r w:rsidRPr="00701618">
      <w:rPr>
        <w:rFonts w:ascii="Arial Narrow" w:hAnsi="Arial Narrow"/>
        <w:sz w:val="20"/>
        <w:szCs w:val="20"/>
      </w:rPr>
      <w:t>ore</w:t>
    </w:r>
    <w:r>
      <w:rPr>
        <w:rFonts w:ascii="Arial Narrow" w:hAnsi="Arial Narrow"/>
        <w:sz w:val="20"/>
        <w:szCs w:val="20"/>
      </w:rPr>
      <w:t>-</w:t>
    </w:r>
    <w:r w:rsidRPr="00701618">
      <w:rPr>
        <w:rFonts w:ascii="Arial Narrow" w:hAnsi="Arial Narrow"/>
        <w:b/>
        <w:sz w:val="22"/>
        <w:szCs w:val="22"/>
      </w:rPr>
      <w:br/>
    </w:r>
    <w:r>
      <w:rPr>
        <w:rFonts w:ascii="Arial Narrow" w:hAnsi="Arial Narrow"/>
        <w:b/>
        <w:sz w:val="22"/>
        <w:szCs w:val="22"/>
      </w:rPr>
      <w:t xml:space="preserve">                                        </w:t>
    </w:r>
    <w:r w:rsidRPr="00701618">
      <w:rPr>
        <w:rFonts w:ascii="Arial Narrow" w:hAnsi="Arial Narrow"/>
        <w:b/>
        <w:sz w:val="22"/>
        <w:szCs w:val="22"/>
      </w:rPr>
      <w:t>WESTPORT COUNTRY PLAYHOUSE</w:t>
    </w:r>
  </w:p>
  <w:p w14:paraId="1B75B7A5" w14:textId="77777777" w:rsidR="00C52222" w:rsidRPr="00701618" w:rsidRDefault="00C52222" w:rsidP="00C52222">
    <w:pPr>
      <w:tabs>
        <w:tab w:val="left" w:pos="1620"/>
      </w:tabs>
      <w:jc w:val="center"/>
      <w:rPr>
        <w:rFonts w:ascii="Arial Narrow" w:hAnsi="Arial Narrow"/>
        <w:sz w:val="16"/>
        <w:szCs w:val="16"/>
      </w:rPr>
    </w:pPr>
    <w:r w:rsidRPr="000B7C57">
      <w:rPr>
        <w:rFonts w:ascii="Arial Narrow" w:hAnsi="Arial Narrow"/>
        <w:sz w:val="16"/>
        <w:szCs w:val="16"/>
      </w:rPr>
      <w:t>25 POWERS COURT  WESTPORT, CONNECTICUT 06880</w:t>
    </w:r>
    <w:r>
      <w:rPr>
        <w:rFonts w:ascii="Arial Narrow" w:hAnsi="Arial Narrow"/>
        <w:sz w:val="16"/>
        <w:szCs w:val="16"/>
      </w:rPr>
      <w:br/>
    </w:r>
    <w:r w:rsidRPr="00701618">
      <w:rPr>
        <w:rFonts w:ascii="Arial Narrow" w:hAnsi="Arial Narrow"/>
        <w:bCs/>
        <w:iCs/>
        <w:sz w:val="16"/>
        <w:szCs w:val="16"/>
      </w:rPr>
      <w:t>ADMINISTRATIVE OFFICE</w:t>
    </w:r>
    <w:r w:rsidRPr="00701618">
      <w:rPr>
        <w:rFonts w:ascii="Arial Narrow" w:hAnsi="Arial Narrow"/>
        <w:bCs/>
        <w:sz w:val="16"/>
        <w:szCs w:val="16"/>
      </w:rPr>
      <w:t xml:space="preserve">  T (203) 227-5137   |  </w:t>
    </w:r>
    <w:r w:rsidRPr="00701618">
      <w:rPr>
        <w:rFonts w:ascii="Arial Narrow" w:hAnsi="Arial Narrow"/>
        <w:bCs/>
        <w:iCs/>
        <w:sz w:val="16"/>
        <w:szCs w:val="16"/>
      </w:rPr>
      <w:t>BOX OFFICE</w:t>
    </w:r>
    <w:r w:rsidRPr="00701618">
      <w:rPr>
        <w:rFonts w:ascii="Arial Narrow" w:hAnsi="Arial Narrow"/>
        <w:bCs/>
        <w:sz w:val="16"/>
        <w:szCs w:val="16"/>
      </w:rPr>
      <w:t xml:space="preserve">  T (203) 227-4177</w:t>
    </w:r>
    <w:r w:rsidRPr="000B7C57">
      <w:rPr>
        <w:rFonts w:ascii="Arial Narrow" w:hAnsi="Arial Narrow"/>
        <w:bCs/>
        <w:sz w:val="18"/>
        <w:szCs w:val="18"/>
      </w:rPr>
      <w:t xml:space="preserve">   </w:t>
    </w:r>
    <w:r>
      <w:rPr>
        <w:rFonts w:ascii="Arial Narrow" w:hAnsi="Arial Narrow"/>
        <w:b/>
        <w:bCs/>
        <w:sz w:val="18"/>
        <w:szCs w:val="18"/>
      </w:rPr>
      <w:br/>
    </w:r>
    <w:r w:rsidRPr="00701618">
      <w:rPr>
        <w:rFonts w:ascii="Arial Narrow" w:hAnsi="Arial Narrow"/>
        <w:b/>
        <w:sz w:val="18"/>
        <w:szCs w:val="18"/>
      </w:rPr>
      <w:t>westportplayhouse.org</w:t>
    </w:r>
  </w:p>
  <w:p w14:paraId="6C96AEE9" w14:textId="2091DDA6" w:rsidR="00513966" w:rsidRPr="009E16BA" w:rsidRDefault="00513966" w:rsidP="00863F21">
    <w:pPr>
      <w:pStyle w:val="Footer"/>
      <w:spacing w:before="120"/>
      <w:jc w:val="center"/>
      <w:rPr>
        <w:rFonts w:ascii="Arial Narrow" w:hAnsi="Arial Narrow"/>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8D22A1" w14:textId="77777777" w:rsidR="002D0977" w:rsidRDefault="002D0977">
      <w:r>
        <w:separator/>
      </w:r>
    </w:p>
  </w:footnote>
  <w:footnote w:type="continuationSeparator" w:id="0">
    <w:p w14:paraId="44BC4123" w14:textId="77777777" w:rsidR="002D0977" w:rsidRDefault="002D0977">
      <w:r>
        <w:continuationSeparator/>
      </w:r>
    </w:p>
  </w:footnote>
  <w:footnote w:type="continuationNotice" w:id="1">
    <w:p w14:paraId="154FC065" w14:textId="77777777" w:rsidR="002D0977" w:rsidRDefault="002D097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84ED62" w14:textId="77777777" w:rsidR="00AE6A49" w:rsidRDefault="00AE6A49">
    <w:pPr>
      <w:pStyle w:val="Header"/>
      <w:tabs>
        <w:tab w:val="clear" w:pos="8640"/>
        <w:tab w:val="right" w:pos="8280"/>
      </w:tabs>
      <w:ind w:right="360"/>
      <w:jc w:val="right"/>
      <w:rPr>
        <w:rFonts w:ascii="Arial" w:hAnsi="Arial"/>
        <w:sz w:val="24"/>
      </w:rPr>
    </w:pPr>
  </w:p>
  <w:p w14:paraId="3BC990DE" w14:textId="40F198EF" w:rsidR="00513966" w:rsidRDefault="00AE6A49">
    <w:pPr>
      <w:pStyle w:val="Header"/>
      <w:tabs>
        <w:tab w:val="clear" w:pos="8640"/>
        <w:tab w:val="right" w:pos="8280"/>
      </w:tabs>
      <w:ind w:right="360"/>
      <w:jc w:val="right"/>
      <w:rPr>
        <w:rFonts w:ascii="Arial" w:hAnsi="Arial"/>
        <w:sz w:val="24"/>
      </w:rPr>
    </w:pPr>
    <w:r>
      <w:rPr>
        <w:noProof/>
      </w:rPr>
      <w:drawing>
        <wp:inline distT="0" distB="0" distL="0" distR="0" wp14:anchorId="73DBFDE8" wp14:editId="1643C537">
          <wp:extent cx="5943600" cy="513080"/>
          <wp:effectExtent l="0" t="0" r="0" b="127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51308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147C18"/>
    <w:multiLevelType w:val="multilevel"/>
    <w:tmpl w:val="D06EAF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5D529E"/>
    <w:multiLevelType w:val="hybridMultilevel"/>
    <w:tmpl w:val="2522FC9A"/>
    <w:lvl w:ilvl="0" w:tplc="ED7C7050">
      <w:start w:val="25"/>
      <w:numFmt w:val="bullet"/>
      <w:lvlText w:val="-"/>
      <w:lvlJc w:val="left"/>
      <w:pPr>
        <w:ind w:left="720" w:hanging="360"/>
      </w:pPr>
      <w:rPr>
        <w:rFonts w:ascii="Arial Narrow" w:eastAsia="Times New Roman" w:hAnsi="Arial Narrow" w:cs="Times New Roman" w:hint="default"/>
        <w:b w:val="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5405C2"/>
    <w:multiLevelType w:val="hybridMultilevel"/>
    <w:tmpl w:val="97B0DD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44A6F3E"/>
    <w:multiLevelType w:val="multilevel"/>
    <w:tmpl w:val="ED486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1A7C10"/>
    <w:multiLevelType w:val="hybridMultilevel"/>
    <w:tmpl w:val="A27E3598"/>
    <w:lvl w:ilvl="0" w:tplc="6CB24B5E">
      <w:start w:val="25"/>
      <w:numFmt w:val="bullet"/>
      <w:lvlText w:val="-"/>
      <w:lvlJc w:val="left"/>
      <w:pPr>
        <w:ind w:left="1080" w:hanging="360"/>
      </w:pPr>
      <w:rPr>
        <w:rFonts w:ascii="Arial Narrow" w:eastAsiaTheme="minorHAnsi" w:hAnsi="Arial Narrow" w:cs="Times New Roman" w:hint="default"/>
        <w:b w:val="0"/>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6E72E7B"/>
    <w:multiLevelType w:val="multilevel"/>
    <w:tmpl w:val="AD365D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0C614F"/>
    <w:multiLevelType w:val="hybridMultilevel"/>
    <w:tmpl w:val="C11E5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8CC769A"/>
    <w:multiLevelType w:val="hybridMultilevel"/>
    <w:tmpl w:val="A838F4EC"/>
    <w:lvl w:ilvl="0" w:tplc="621C2778">
      <w:start w:val="1"/>
      <w:numFmt w:val="upperLetter"/>
      <w:lvlText w:val="%1."/>
      <w:lvlJc w:val="left"/>
      <w:pPr>
        <w:ind w:left="18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7F327351"/>
    <w:multiLevelType w:val="hybridMultilevel"/>
    <w:tmpl w:val="F94679E6"/>
    <w:lvl w:ilvl="0" w:tplc="1C321D50">
      <w:start w:val="1"/>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5"/>
  </w:num>
  <w:num w:numId="2">
    <w:abstractNumId w:val="0"/>
  </w:num>
  <w:num w:numId="3">
    <w:abstractNumId w:val="8"/>
  </w:num>
  <w:num w:numId="4">
    <w:abstractNumId w:val="7"/>
  </w:num>
  <w:num w:numId="5">
    <w:abstractNumId w:val="3"/>
  </w:num>
  <w:num w:numId="6">
    <w:abstractNumId w:val="2"/>
  </w:num>
  <w:num w:numId="7">
    <w:abstractNumId w:val="1"/>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drawingGridHorizontalSpacing w:val="187"/>
  <w:drawingGridVerticalSpacing w:val="18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09B"/>
    <w:rsid w:val="000002CF"/>
    <w:rsid w:val="00000B9A"/>
    <w:rsid w:val="00000F10"/>
    <w:rsid w:val="00003555"/>
    <w:rsid w:val="0000491B"/>
    <w:rsid w:val="0000662C"/>
    <w:rsid w:val="000112E5"/>
    <w:rsid w:val="00012D0C"/>
    <w:rsid w:val="00013782"/>
    <w:rsid w:val="00014752"/>
    <w:rsid w:val="00015CBF"/>
    <w:rsid w:val="000164E5"/>
    <w:rsid w:val="00020A4F"/>
    <w:rsid w:val="00020FF8"/>
    <w:rsid w:val="0002107D"/>
    <w:rsid w:val="0002114E"/>
    <w:rsid w:val="000224A8"/>
    <w:rsid w:val="000260B9"/>
    <w:rsid w:val="00026690"/>
    <w:rsid w:val="00031817"/>
    <w:rsid w:val="0003238F"/>
    <w:rsid w:val="00033674"/>
    <w:rsid w:val="00034BD5"/>
    <w:rsid w:val="000351EF"/>
    <w:rsid w:val="00037331"/>
    <w:rsid w:val="00040078"/>
    <w:rsid w:val="0004040A"/>
    <w:rsid w:val="0004044A"/>
    <w:rsid w:val="000407E1"/>
    <w:rsid w:val="00040E72"/>
    <w:rsid w:val="000431C7"/>
    <w:rsid w:val="000432DB"/>
    <w:rsid w:val="00043D87"/>
    <w:rsid w:val="00044DB4"/>
    <w:rsid w:val="0004583D"/>
    <w:rsid w:val="00052202"/>
    <w:rsid w:val="000522DE"/>
    <w:rsid w:val="0005371F"/>
    <w:rsid w:val="0005401A"/>
    <w:rsid w:val="000574C9"/>
    <w:rsid w:val="00061054"/>
    <w:rsid w:val="00065442"/>
    <w:rsid w:val="00066368"/>
    <w:rsid w:val="00066DAA"/>
    <w:rsid w:val="0007032D"/>
    <w:rsid w:val="0007104C"/>
    <w:rsid w:val="00071732"/>
    <w:rsid w:val="000730D9"/>
    <w:rsid w:val="000741ED"/>
    <w:rsid w:val="00074B0F"/>
    <w:rsid w:val="00074F34"/>
    <w:rsid w:val="00075326"/>
    <w:rsid w:val="00076E93"/>
    <w:rsid w:val="00076FBC"/>
    <w:rsid w:val="00077551"/>
    <w:rsid w:val="0008001F"/>
    <w:rsid w:val="00080E6E"/>
    <w:rsid w:val="000815A9"/>
    <w:rsid w:val="0008243E"/>
    <w:rsid w:val="000825DC"/>
    <w:rsid w:val="00082A74"/>
    <w:rsid w:val="000847D2"/>
    <w:rsid w:val="00084A6C"/>
    <w:rsid w:val="00084D34"/>
    <w:rsid w:val="000869E2"/>
    <w:rsid w:val="00090777"/>
    <w:rsid w:val="00091159"/>
    <w:rsid w:val="00091253"/>
    <w:rsid w:val="00092677"/>
    <w:rsid w:val="00092F19"/>
    <w:rsid w:val="0009355E"/>
    <w:rsid w:val="0009630A"/>
    <w:rsid w:val="0009715A"/>
    <w:rsid w:val="00097863"/>
    <w:rsid w:val="000A1FD0"/>
    <w:rsid w:val="000A22A5"/>
    <w:rsid w:val="000A2527"/>
    <w:rsid w:val="000A4BF4"/>
    <w:rsid w:val="000A5649"/>
    <w:rsid w:val="000A5F47"/>
    <w:rsid w:val="000A6B07"/>
    <w:rsid w:val="000A73DA"/>
    <w:rsid w:val="000B0863"/>
    <w:rsid w:val="000B0AE7"/>
    <w:rsid w:val="000B0D61"/>
    <w:rsid w:val="000B1B57"/>
    <w:rsid w:val="000B21C7"/>
    <w:rsid w:val="000B4724"/>
    <w:rsid w:val="000B522F"/>
    <w:rsid w:val="000B7100"/>
    <w:rsid w:val="000B7387"/>
    <w:rsid w:val="000B7498"/>
    <w:rsid w:val="000B7C57"/>
    <w:rsid w:val="000C20AC"/>
    <w:rsid w:val="000C40C2"/>
    <w:rsid w:val="000C433C"/>
    <w:rsid w:val="000C6C7F"/>
    <w:rsid w:val="000C6D24"/>
    <w:rsid w:val="000C6F0F"/>
    <w:rsid w:val="000D1E03"/>
    <w:rsid w:val="000D2EE3"/>
    <w:rsid w:val="000D30CC"/>
    <w:rsid w:val="000D47BE"/>
    <w:rsid w:val="000D7394"/>
    <w:rsid w:val="000D796E"/>
    <w:rsid w:val="000E0ACA"/>
    <w:rsid w:val="000E284C"/>
    <w:rsid w:val="000E331C"/>
    <w:rsid w:val="000E381D"/>
    <w:rsid w:val="000E3E3A"/>
    <w:rsid w:val="000E5403"/>
    <w:rsid w:val="000F2550"/>
    <w:rsid w:val="000F26EE"/>
    <w:rsid w:val="000F3F86"/>
    <w:rsid w:val="000F416F"/>
    <w:rsid w:val="000F423A"/>
    <w:rsid w:val="000F4CBE"/>
    <w:rsid w:val="000F5018"/>
    <w:rsid w:val="000F604C"/>
    <w:rsid w:val="00101407"/>
    <w:rsid w:val="00101EE7"/>
    <w:rsid w:val="00102BED"/>
    <w:rsid w:val="00103C5B"/>
    <w:rsid w:val="001052A7"/>
    <w:rsid w:val="00105811"/>
    <w:rsid w:val="00107289"/>
    <w:rsid w:val="00107605"/>
    <w:rsid w:val="00107B6E"/>
    <w:rsid w:val="001113DB"/>
    <w:rsid w:val="00111E5B"/>
    <w:rsid w:val="00114F74"/>
    <w:rsid w:val="00116ADF"/>
    <w:rsid w:val="00117329"/>
    <w:rsid w:val="001201B1"/>
    <w:rsid w:val="00120DDD"/>
    <w:rsid w:val="00121622"/>
    <w:rsid w:val="00122389"/>
    <w:rsid w:val="00124334"/>
    <w:rsid w:val="00125347"/>
    <w:rsid w:val="00126056"/>
    <w:rsid w:val="00126CD2"/>
    <w:rsid w:val="001300F8"/>
    <w:rsid w:val="0013095A"/>
    <w:rsid w:val="001341B4"/>
    <w:rsid w:val="001348C8"/>
    <w:rsid w:val="001423EE"/>
    <w:rsid w:val="0014296E"/>
    <w:rsid w:val="001444D7"/>
    <w:rsid w:val="0014605E"/>
    <w:rsid w:val="00147AF2"/>
    <w:rsid w:val="00147DA4"/>
    <w:rsid w:val="00150715"/>
    <w:rsid w:val="001507EF"/>
    <w:rsid w:val="00151178"/>
    <w:rsid w:val="001514C5"/>
    <w:rsid w:val="001525D9"/>
    <w:rsid w:val="00155055"/>
    <w:rsid w:val="0015533F"/>
    <w:rsid w:val="001569CA"/>
    <w:rsid w:val="001576F4"/>
    <w:rsid w:val="00157A14"/>
    <w:rsid w:val="00157DAA"/>
    <w:rsid w:val="0016091A"/>
    <w:rsid w:val="00160EDC"/>
    <w:rsid w:val="00162888"/>
    <w:rsid w:val="00162A5C"/>
    <w:rsid w:val="0016300B"/>
    <w:rsid w:val="00163D30"/>
    <w:rsid w:val="001646A7"/>
    <w:rsid w:val="00165601"/>
    <w:rsid w:val="001667BD"/>
    <w:rsid w:val="0016787F"/>
    <w:rsid w:val="00167B99"/>
    <w:rsid w:val="00170D22"/>
    <w:rsid w:val="00171003"/>
    <w:rsid w:val="00171B88"/>
    <w:rsid w:val="001727B4"/>
    <w:rsid w:val="00172E54"/>
    <w:rsid w:val="00173C70"/>
    <w:rsid w:val="00173CB3"/>
    <w:rsid w:val="00173EA8"/>
    <w:rsid w:val="0017440E"/>
    <w:rsid w:val="0017538A"/>
    <w:rsid w:val="0017678A"/>
    <w:rsid w:val="00176CCC"/>
    <w:rsid w:val="001778C0"/>
    <w:rsid w:val="0018012C"/>
    <w:rsid w:val="0018054F"/>
    <w:rsid w:val="00181137"/>
    <w:rsid w:val="0018117B"/>
    <w:rsid w:val="00181A81"/>
    <w:rsid w:val="00185968"/>
    <w:rsid w:val="00186586"/>
    <w:rsid w:val="00190947"/>
    <w:rsid w:val="0019524B"/>
    <w:rsid w:val="00195DA2"/>
    <w:rsid w:val="001A20A1"/>
    <w:rsid w:val="001A20B2"/>
    <w:rsid w:val="001A3FFC"/>
    <w:rsid w:val="001A54C5"/>
    <w:rsid w:val="001A5F10"/>
    <w:rsid w:val="001A5FC9"/>
    <w:rsid w:val="001A5FE0"/>
    <w:rsid w:val="001A6CEA"/>
    <w:rsid w:val="001A7D8A"/>
    <w:rsid w:val="001B019A"/>
    <w:rsid w:val="001B04BF"/>
    <w:rsid w:val="001B0B4E"/>
    <w:rsid w:val="001B3ECE"/>
    <w:rsid w:val="001B4AD0"/>
    <w:rsid w:val="001B56C9"/>
    <w:rsid w:val="001B5FFA"/>
    <w:rsid w:val="001B74A2"/>
    <w:rsid w:val="001C00C8"/>
    <w:rsid w:val="001C0818"/>
    <w:rsid w:val="001C21A2"/>
    <w:rsid w:val="001C439F"/>
    <w:rsid w:val="001C4B2E"/>
    <w:rsid w:val="001C4C59"/>
    <w:rsid w:val="001C5960"/>
    <w:rsid w:val="001C63A2"/>
    <w:rsid w:val="001C6807"/>
    <w:rsid w:val="001D02E2"/>
    <w:rsid w:val="001D62E8"/>
    <w:rsid w:val="001D7E0E"/>
    <w:rsid w:val="001E0B6A"/>
    <w:rsid w:val="001E1D03"/>
    <w:rsid w:val="001E1EF2"/>
    <w:rsid w:val="001E3BE5"/>
    <w:rsid w:val="001E6C78"/>
    <w:rsid w:val="001F0B8A"/>
    <w:rsid w:val="001F6400"/>
    <w:rsid w:val="001F7660"/>
    <w:rsid w:val="001F7FC4"/>
    <w:rsid w:val="002003E1"/>
    <w:rsid w:val="00204A92"/>
    <w:rsid w:val="00205C51"/>
    <w:rsid w:val="00205D13"/>
    <w:rsid w:val="0021278F"/>
    <w:rsid w:val="00215622"/>
    <w:rsid w:val="00221C95"/>
    <w:rsid w:val="0022498A"/>
    <w:rsid w:val="0022501F"/>
    <w:rsid w:val="00225CA4"/>
    <w:rsid w:val="00225D4F"/>
    <w:rsid w:val="00231948"/>
    <w:rsid w:val="00232976"/>
    <w:rsid w:val="00234697"/>
    <w:rsid w:val="00234853"/>
    <w:rsid w:val="0023507A"/>
    <w:rsid w:val="0024002B"/>
    <w:rsid w:val="00241B84"/>
    <w:rsid w:val="00243CA2"/>
    <w:rsid w:val="0024503B"/>
    <w:rsid w:val="002451F9"/>
    <w:rsid w:val="002464A4"/>
    <w:rsid w:val="00247395"/>
    <w:rsid w:val="00247F9E"/>
    <w:rsid w:val="00250788"/>
    <w:rsid w:val="0025235F"/>
    <w:rsid w:val="00253155"/>
    <w:rsid w:val="00253AC5"/>
    <w:rsid w:val="002550A8"/>
    <w:rsid w:val="002550AF"/>
    <w:rsid w:val="002552D8"/>
    <w:rsid w:val="00255B08"/>
    <w:rsid w:val="00256FC0"/>
    <w:rsid w:val="00260643"/>
    <w:rsid w:val="00260758"/>
    <w:rsid w:val="002608C4"/>
    <w:rsid w:val="00262D79"/>
    <w:rsid w:val="00263B20"/>
    <w:rsid w:val="00263C58"/>
    <w:rsid w:val="00265996"/>
    <w:rsid w:val="002667F3"/>
    <w:rsid w:val="002670F6"/>
    <w:rsid w:val="00267561"/>
    <w:rsid w:val="00267BDC"/>
    <w:rsid w:val="00267C54"/>
    <w:rsid w:val="00273C6D"/>
    <w:rsid w:val="0027521E"/>
    <w:rsid w:val="00275A36"/>
    <w:rsid w:val="002779C7"/>
    <w:rsid w:val="00277A47"/>
    <w:rsid w:val="002821B8"/>
    <w:rsid w:val="00284051"/>
    <w:rsid w:val="00284A6C"/>
    <w:rsid w:val="00286043"/>
    <w:rsid w:val="00287EC0"/>
    <w:rsid w:val="0029133D"/>
    <w:rsid w:val="002938B5"/>
    <w:rsid w:val="00294241"/>
    <w:rsid w:val="0029638E"/>
    <w:rsid w:val="00297E4D"/>
    <w:rsid w:val="002A1399"/>
    <w:rsid w:val="002A1A1E"/>
    <w:rsid w:val="002A2672"/>
    <w:rsid w:val="002A2CAA"/>
    <w:rsid w:val="002A3102"/>
    <w:rsid w:val="002A46F5"/>
    <w:rsid w:val="002B021C"/>
    <w:rsid w:val="002B21F3"/>
    <w:rsid w:val="002B50CA"/>
    <w:rsid w:val="002B5CF6"/>
    <w:rsid w:val="002B6624"/>
    <w:rsid w:val="002B6FCA"/>
    <w:rsid w:val="002B7F99"/>
    <w:rsid w:val="002C077A"/>
    <w:rsid w:val="002C1A16"/>
    <w:rsid w:val="002C22D7"/>
    <w:rsid w:val="002C2558"/>
    <w:rsid w:val="002C2A3A"/>
    <w:rsid w:val="002C5271"/>
    <w:rsid w:val="002C61EB"/>
    <w:rsid w:val="002D08CE"/>
    <w:rsid w:val="002D0977"/>
    <w:rsid w:val="002D0D70"/>
    <w:rsid w:val="002D1442"/>
    <w:rsid w:val="002D28A4"/>
    <w:rsid w:val="002D3A67"/>
    <w:rsid w:val="002D5D27"/>
    <w:rsid w:val="002E2893"/>
    <w:rsid w:val="002E36D9"/>
    <w:rsid w:val="002E3D5B"/>
    <w:rsid w:val="002E6D8E"/>
    <w:rsid w:val="002F1172"/>
    <w:rsid w:val="002F224A"/>
    <w:rsid w:val="002F3E63"/>
    <w:rsid w:val="002F416F"/>
    <w:rsid w:val="002F5156"/>
    <w:rsid w:val="002F51B1"/>
    <w:rsid w:val="002F51DE"/>
    <w:rsid w:val="002F70C6"/>
    <w:rsid w:val="002F7A38"/>
    <w:rsid w:val="003004BE"/>
    <w:rsid w:val="0030122E"/>
    <w:rsid w:val="00302E3F"/>
    <w:rsid w:val="003036C8"/>
    <w:rsid w:val="00303C54"/>
    <w:rsid w:val="00305916"/>
    <w:rsid w:val="00310B11"/>
    <w:rsid w:val="00311444"/>
    <w:rsid w:val="0031358B"/>
    <w:rsid w:val="003155CA"/>
    <w:rsid w:val="00315D20"/>
    <w:rsid w:val="003164CA"/>
    <w:rsid w:val="00322C3E"/>
    <w:rsid w:val="003231B7"/>
    <w:rsid w:val="0032510F"/>
    <w:rsid w:val="0033400B"/>
    <w:rsid w:val="00336C2F"/>
    <w:rsid w:val="00337A6C"/>
    <w:rsid w:val="00337E11"/>
    <w:rsid w:val="00343094"/>
    <w:rsid w:val="003445BA"/>
    <w:rsid w:val="00344C5E"/>
    <w:rsid w:val="00344E00"/>
    <w:rsid w:val="00345ED5"/>
    <w:rsid w:val="00346C63"/>
    <w:rsid w:val="0035358B"/>
    <w:rsid w:val="003538C3"/>
    <w:rsid w:val="00354081"/>
    <w:rsid w:val="00354EFC"/>
    <w:rsid w:val="003550B4"/>
    <w:rsid w:val="00357724"/>
    <w:rsid w:val="00363CAF"/>
    <w:rsid w:val="00363E32"/>
    <w:rsid w:val="00363E52"/>
    <w:rsid w:val="003642E7"/>
    <w:rsid w:val="00367236"/>
    <w:rsid w:val="003672BA"/>
    <w:rsid w:val="003718B8"/>
    <w:rsid w:val="003718DD"/>
    <w:rsid w:val="00371E86"/>
    <w:rsid w:val="00371F11"/>
    <w:rsid w:val="003730A1"/>
    <w:rsid w:val="00373301"/>
    <w:rsid w:val="00373A4F"/>
    <w:rsid w:val="00373BF2"/>
    <w:rsid w:val="0037420A"/>
    <w:rsid w:val="003744F0"/>
    <w:rsid w:val="00376029"/>
    <w:rsid w:val="00377D34"/>
    <w:rsid w:val="003818F9"/>
    <w:rsid w:val="00382500"/>
    <w:rsid w:val="0038255E"/>
    <w:rsid w:val="003852FA"/>
    <w:rsid w:val="0038540D"/>
    <w:rsid w:val="003869CB"/>
    <w:rsid w:val="00387F2A"/>
    <w:rsid w:val="003900D2"/>
    <w:rsid w:val="003908B1"/>
    <w:rsid w:val="00391391"/>
    <w:rsid w:val="00391587"/>
    <w:rsid w:val="00391DEA"/>
    <w:rsid w:val="003921F0"/>
    <w:rsid w:val="0039577D"/>
    <w:rsid w:val="00396FB7"/>
    <w:rsid w:val="0039734E"/>
    <w:rsid w:val="003A091B"/>
    <w:rsid w:val="003A137B"/>
    <w:rsid w:val="003A1EB8"/>
    <w:rsid w:val="003A2BF1"/>
    <w:rsid w:val="003A3155"/>
    <w:rsid w:val="003A5EEB"/>
    <w:rsid w:val="003A658B"/>
    <w:rsid w:val="003A6A50"/>
    <w:rsid w:val="003A7BAB"/>
    <w:rsid w:val="003A7CB4"/>
    <w:rsid w:val="003B00F1"/>
    <w:rsid w:val="003B2A14"/>
    <w:rsid w:val="003B45DB"/>
    <w:rsid w:val="003B64E0"/>
    <w:rsid w:val="003B6727"/>
    <w:rsid w:val="003B7368"/>
    <w:rsid w:val="003C109E"/>
    <w:rsid w:val="003C161F"/>
    <w:rsid w:val="003C24E2"/>
    <w:rsid w:val="003C31A6"/>
    <w:rsid w:val="003C50DC"/>
    <w:rsid w:val="003C6C32"/>
    <w:rsid w:val="003C74B3"/>
    <w:rsid w:val="003D2F9E"/>
    <w:rsid w:val="003D3427"/>
    <w:rsid w:val="003D396B"/>
    <w:rsid w:val="003E046A"/>
    <w:rsid w:val="003E1050"/>
    <w:rsid w:val="003E1E4B"/>
    <w:rsid w:val="003E29CA"/>
    <w:rsid w:val="003E4D5D"/>
    <w:rsid w:val="003E5832"/>
    <w:rsid w:val="003E622B"/>
    <w:rsid w:val="003E65E0"/>
    <w:rsid w:val="003E7670"/>
    <w:rsid w:val="003F00E1"/>
    <w:rsid w:val="003F10DD"/>
    <w:rsid w:val="003F11BE"/>
    <w:rsid w:val="003F1DD5"/>
    <w:rsid w:val="003F2C6A"/>
    <w:rsid w:val="003F38ED"/>
    <w:rsid w:val="003F6487"/>
    <w:rsid w:val="00400463"/>
    <w:rsid w:val="00400536"/>
    <w:rsid w:val="00401F44"/>
    <w:rsid w:val="00402BA1"/>
    <w:rsid w:val="0040300B"/>
    <w:rsid w:val="00404AD0"/>
    <w:rsid w:val="004050C0"/>
    <w:rsid w:val="004051A1"/>
    <w:rsid w:val="00406682"/>
    <w:rsid w:val="00411208"/>
    <w:rsid w:val="00412254"/>
    <w:rsid w:val="0041235D"/>
    <w:rsid w:val="00412DBA"/>
    <w:rsid w:val="004200EF"/>
    <w:rsid w:val="004202C9"/>
    <w:rsid w:val="0042183B"/>
    <w:rsid w:val="00421C59"/>
    <w:rsid w:val="00422A04"/>
    <w:rsid w:val="00423532"/>
    <w:rsid w:val="004237A1"/>
    <w:rsid w:val="004256F6"/>
    <w:rsid w:val="00426609"/>
    <w:rsid w:val="004266D9"/>
    <w:rsid w:val="00427FD8"/>
    <w:rsid w:val="004302C8"/>
    <w:rsid w:val="004305C8"/>
    <w:rsid w:val="00434362"/>
    <w:rsid w:val="0043465F"/>
    <w:rsid w:val="00434DBB"/>
    <w:rsid w:val="004354AA"/>
    <w:rsid w:val="00437F2C"/>
    <w:rsid w:val="00440E8D"/>
    <w:rsid w:val="0044666A"/>
    <w:rsid w:val="00446FE6"/>
    <w:rsid w:val="004502A2"/>
    <w:rsid w:val="00450B64"/>
    <w:rsid w:val="00451255"/>
    <w:rsid w:val="0045170A"/>
    <w:rsid w:val="004519FA"/>
    <w:rsid w:val="00452364"/>
    <w:rsid w:val="00453138"/>
    <w:rsid w:val="00454065"/>
    <w:rsid w:val="0045592A"/>
    <w:rsid w:val="004616AB"/>
    <w:rsid w:val="00461AB6"/>
    <w:rsid w:val="00462148"/>
    <w:rsid w:val="0046246D"/>
    <w:rsid w:val="00464B96"/>
    <w:rsid w:val="00465263"/>
    <w:rsid w:val="004661D7"/>
    <w:rsid w:val="00470CF7"/>
    <w:rsid w:val="0047109B"/>
    <w:rsid w:val="00471486"/>
    <w:rsid w:val="0047287B"/>
    <w:rsid w:val="00473DC4"/>
    <w:rsid w:val="00474115"/>
    <w:rsid w:val="00474341"/>
    <w:rsid w:val="00476981"/>
    <w:rsid w:val="00477248"/>
    <w:rsid w:val="00477371"/>
    <w:rsid w:val="00481666"/>
    <w:rsid w:val="004845F1"/>
    <w:rsid w:val="004856B3"/>
    <w:rsid w:val="0048582E"/>
    <w:rsid w:val="00490C3F"/>
    <w:rsid w:val="0049194E"/>
    <w:rsid w:val="0049209B"/>
    <w:rsid w:val="00495ECD"/>
    <w:rsid w:val="00497F32"/>
    <w:rsid w:val="00497F7D"/>
    <w:rsid w:val="004A1778"/>
    <w:rsid w:val="004A196B"/>
    <w:rsid w:val="004A3D88"/>
    <w:rsid w:val="004B0C50"/>
    <w:rsid w:val="004B1B62"/>
    <w:rsid w:val="004B42C8"/>
    <w:rsid w:val="004B5435"/>
    <w:rsid w:val="004B5617"/>
    <w:rsid w:val="004B5E6C"/>
    <w:rsid w:val="004B6560"/>
    <w:rsid w:val="004B67A2"/>
    <w:rsid w:val="004B7DF1"/>
    <w:rsid w:val="004C04F5"/>
    <w:rsid w:val="004C2A56"/>
    <w:rsid w:val="004C2AB3"/>
    <w:rsid w:val="004C3B3C"/>
    <w:rsid w:val="004C4D17"/>
    <w:rsid w:val="004C6BB1"/>
    <w:rsid w:val="004C72F8"/>
    <w:rsid w:val="004C7E64"/>
    <w:rsid w:val="004D18EB"/>
    <w:rsid w:val="004D7AFF"/>
    <w:rsid w:val="004D7F32"/>
    <w:rsid w:val="004E0704"/>
    <w:rsid w:val="004E1272"/>
    <w:rsid w:val="004E128F"/>
    <w:rsid w:val="004E1811"/>
    <w:rsid w:val="004E3926"/>
    <w:rsid w:val="004E477F"/>
    <w:rsid w:val="004E4CB1"/>
    <w:rsid w:val="004E71C2"/>
    <w:rsid w:val="004E7210"/>
    <w:rsid w:val="004E78DC"/>
    <w:rsid w:val="004F30AF"/>
    <w:rsid w:val="004F4E5F"/>
    <w:rsid w:val="004F5C93"/>
    <w:rsid w:val="004F6C89"/>
    <w:rsid w:val="004F712B"/>
    <w:rsid w:val="004F7921"/>
    <w:rsid w:val="00500440"/>
    <w:rsid w:val="00500ACD"/>
    <w:rsid w:val="00501303"/>
    <w:rsid w:val="00503FB3"/>
    <w:rsid w:val="0051043E"/>
    <w:rsid w:val="00511760"/>
    <w:rsid w:val="00511D84"/>
    <w:rsid w:val="00513966"/>
    <w:rsid w:val="0051427D"/>
    <w:rsid w:val="00515D1C"/>
    <w:rsid w:val="005204EF"/>
    <w:rsid w:val="005209BD"/>
    <w:rsid w:val="005218C3"/>
    <w:rsid w:val="0052236B"/>
    <w:rsid w:val="0052294C"/>
    <w:rsid w:val="0052316A"/>
    <w:rsid w:val="0052336A"/>
    <w:rsid w:val="00524C4C"/>
    <w:rsid w:val="00524E09"/>
    <w:rsid w:val="00525E37"/>
    <w:rsid w:val="00526199"/>
    <w:rsid w:val="0052690E"/>
    <w:rsid w:val="00527880"/>
    <w:rsid w:val="00530400"/>
    <w:rsid w:val="00531DAC"/>
    <w:rsid w:val="005328BD"/>
    <w:rsid w:val="00533273"/>
    <w:rsid w:val="00533E25"/>
    <w:rsid w:val="00541039"/>
    <w:rsid w:val="00542D17"/>
    <w:rsid w:val="005431BE"/>
    <w:rsid w:val="0054362F"/>
    <w:rsid w:val="00543881"/>
    <w:rsid w:val="005476F0"/>
    <w:rsid w:val="005507BA"/>
    <w:rsid w:val="00550826"/>
    <w:rsid w:val="005515E9"/>
    <w:rsid w:val="00551EC8"/>
    <w:rsid w:val="005527DB"/>
    <w:rsid w:val="00554D5A"/>
    <w:rsid w:val="00556D44"/>
    <w:rsid w:val="00557D1C"/>
    <w:rsid w:val="005601D8"/>
    <w:rsid w:val="00560C44"/>
    <w:rsid w:val="005613CF"/>
    <w:rsid w:val="00562977"/>
    <w:rsid w:val="00562ACB"/>
    <w:rsid w:val="00562B17"/>
    <w:rsid w:val="00563625"/>
    <w:rsid w:val="00563F0F"/>
    <w:rsid w:val="00564356"/>
    <w:rsid w:val="00565FAD"/>
    <w:rsid w:val="0056657E"/>
    <w:rsid w:val="00567129"/>
    <w:rsid w:val="0057130F"/>
    <w:rsid w:val="00571574"/>
    <w:rsid w:val="00572969"/>
    <w:rsid w:val="00572A19"/>
    <w:rsid w:val="0057403C"/>
    <w:rsid w:val="00575689"/>
    <w:rsid w:val="00575C0A"/>
    <w:rsid w:val="00577D05"/>
    <w:rsid w:val="00583EB4"/>
    <w:rsid w:val="0058501D"/>
    <w:rsid w:val="0058634F"/>
    <w:rsid w:val="00587C2C"/>
    <w:rsid w:val="00587FAC"/>
    <w:rsid w:val="005913E1"/>
    <w:rsid w:val="005926EF"/>
    <w:rsid w:val="00593F79"/>
    <w:rsid w:val="00594263"/>
    <w:rsid w:val="00595467"/>
    <w:rsid w:val="00595493"/>
    <w:rsid w:val="00595DD1"/>
    <w:rsid w:val="00596F29"/>
    <w:rsid w:val="005A1A4D"/>
    <w:rsid w:val="005A5076"/>
    <w:rsid w:val="005A6027"/>
    <w:rsid w:val="005A75AF"/>
    <w:rsid w:val="005A78E0"/>
    <w:rsid w:val="005B13F9"/>
    <w:rsid w:val="005B3E94"/>
    <w:rsid w:val="005B658A"/>
    <w:rsid w:val="005C19C0"/>
    <w:rsid w:val="005C4167"/>
    <w:rsid w:val="005D25A6"/>
    <w:rsid w:val="005D265D"/>
    <w:rsid w:val="005D3051"/>
    <w:rsid w:val="005D34A9"/>
    <w:rsid w:val="005D4562"/>
    <w:rsid w:val="005D5B22"/>
    <w:rsid w:val="005D774B"/>
    <w:rsid w:val="005E0FB7"/>
    <w:rsid w:val="005E1798"/>
    <w:rsid w:val="005E416D"/>
    <w:rsid w:val="005E5344"/>
    <w:rsid w:val="005E594F"/>
    <w:rsid w:val="005E6891"/>
    <w:rsid w:val="005E7805"/>
    <w:rsid w:val="005E7E1D"/>
    <w:rsid w:val="005F065B"/>
    <w:rsid w:val="005F081F"/>
    <w:rsid w:val="005F0F13"/>
    <w:rsid w:val="005F1093"/>
    <w:rsid w:val="005F18F1"/>
    <w:rsid w:val="005F21B1"/>
    <w:rsid w:val="005F2D25"/>
    <w:rsid w:val="005F414D"/>
    <w:rsid w:val="005F4FD5"/>
    <w:rsid w:val="005F5B5D"/>
    <w:rsid w:val="005F6711"/>
    <w:rsid w:val="006010BA"/>
    <w:rsid w:val="006012E7"/>
    <w:rsid w:val="006014F8"/>
    <w:rsid w:val="006061F9"/>
    <w:rsid w:val="0060734A"/>
    <w:rsid w:val="006077F4"/>
    <w:rsid w:val="00612A8F"/>
    <w:rsid w:val="00616718"/>
    <w:rsid w:val="00616A28"/>
    <w:rsid w:val="00616D2D"/>
    <w:rsid w:val="00617C19"/>
    <w:rsid w:val="00621046"/>
    <w:rsid w:val="00621A11"/>
    <w:rsid w:val="00622365"/>
    <w:rsid w:val="00623D91"/>
    <w:rsid w:val="0062420A"/>
    <w:rsid w:val="00624414"/>
    <w:rsid w:val="00624D43"/>
    <w:rsid w:val="0062598E"/>
    <w:rsid w:val="0063196E"/>
    <w:rsid w:val="0063308D"/>
    <w:rsid w:val="0063341A"/>
    <w:rsid w:val="00635DB3"/>
    <w:rsid w:val="00635E20"/>
    <w:rsid w:val="00641917"/>
    <w:rsid w:val="00641D8D"/>
    <w:rsid w:val="006441FF"/>
    <w:rsid w:val="00645196"/>
    <w:rsid w:val="00645C84"/>
    <w:rsid w:val="00645F1A"/>
    <w:rsid w:val="00647EBB"/>
    <w:rsid w:val="00650804"/>
    <w:rsid w:val="00652B87"/>
    <w:rsid w:val="00653093"/>
    <w:rsid w:val="00655D72"/>
    <w:rsid w:val="0066082F"/>
    <w:rsid w:val="00660ADF"/>
    <w:rsid w:val="00661B3A"/>
    <w:rsid w:val="00662AC0"/>
    <w:rsid w:val="006631DE"/>
    <w:rsid w:val="006643BF"/>
    <w:rsid w:val="00664DE5"/>
    <w:rsid w:val="006656F4"/>
    <w:rsid w:val="006673BB"/>
    <w:rsid w:val="00667EED"/>
    <w:rsid w:val="00673B50"/>
    <w:rsid w:val="00674C54"/>
    <w:rsid w:val="0067692B"/>
    <w:rsid w:val="00676A19"/>
    <w:rsid w:val="00681CA8"/>
    <w:rsid w:val="0068294F"/>
    <w:rsid w:val="006833EB"/>
    <w:rsid w:val="0068399E"/>
    <w:rsid w:val="00686047"/>
    <w:rsid w:val="006863E4"/>
    <w:rsid w:val="00686678"/>
    <w:rsid w:val="00687F47"/>
    <w:rsid w:val="00690450"/>
    <w:rsid w:val="006923BB"/>
    <w:rsid w:val="006928B8"/>
    <w:rsid w:val="00692B4A"/>
    <w:rsid w:val="00694DFC"/>
    <w:rsid w:val="0069597C"/>
    <w:rsid w:val="00695D86"/>
    <w:rsid w:val="006960A7"/>
    <w:rsid w:val="00697040"/>
    <w:rsid w:val="006979B8"/>
    <w:rsid w:val="00697B0B"/>
    <w:rsid w:val="006A03A3"/>
    <w:rsid w:val="006A31F6"/>
    <w:rsid w:val="006A695B"/>
    <w:rsid w:val="006A711A"/>
    <w:rsid w:val="006B0A17"/>
    <w:rsid w:val="006B2346"/>
    <w:rsid w:val="006B2AB7"/>
    <w:rsid w:val="006B3CC6"/>
    <w:rsid w:val="006B4735"/>
    <w:rsid w:val="006B5956"/>
    <w:rsid w:val="006B5EE7"/>
    <w:rsid w:val="006B5F91"/>
    <w:rsid w:val="006C21AE"/>
    <w:rsid w:val="006C3030"/>
    <w:rsid w:val="006C312F"/>
    <w:rsid w:val="006C6D65"/>
    <w:rsid w:val="006D1E1B"/>
    <w:rsid w:val="006D57FD"/>
    <w:rsid w:val="006D7435"/>
    <w:rsid w:val="006E10ED"/>
    <w:rsid w:val="006E1534"/>
    <w:rsid w:val="006E1753"/>
    <w:rsid w:val="006E2AA5"/>
    <w:rsid w:val="006E39B5"/>
    <w:rsid w:val="006E3C14"/>
    <w:rsid w:val="006E4ACF"/>
    <w:rsid w:val="006E4E03"/>
    <w:rsid w:val="006E6324"/>
    <w:rsid w:val="006E6B12"/>
    <w:rsid w:val="006E6FD1"/>
    <w:rsid w:val="006F0E9A"/>
    <w:rsid w:val="006F10A1"/>
    <w:rsid w:val="006F1489"/>
    <w:rsid w:val="006F2135"/>
    <w:rsid w:val="006F2164"/>
    <w:rsid w:val="006F3139"/>
    <w:rsid w:val="006F33D9"/>
    <w:rsid w:val="006F638F"/>
    <w:rsid w:val="00701618"/>
    <w:rsid w:val="007023B1"/>
    <w:rsid w:val="00702DE2"/>
    <w:rsid w:val="007041E2"/>
    <w:rsid w:val="00707C7F"/>
    <w:rsid w:val="00711FC7"/>
    <w:rsid w:val="007150D3"/>
    <w:rsid w:val="0071571E"/>
    <w:rsid w:val="00715DFF"/>
    <w:rsid w:val="00716666"/>
    <w:rsid w:val="007168E5"/>
    <w:rsid w:val="007205EC"/>
    <w:rsid w:val="00720AA1"/>
    <w:rsid w:val="007230AD"/>
    <w:rsid w:val="00723868"/>
    <w:rsid w:val="00725211"/>
    <w:rsid w:val="00725AFD"/>
    <w:rsid w:val="007317E3"/>
    <w:rsid w:val="00732871"/>
    <w:rsid w:val="0073352B"/>
    <w:rsid w:val="0073535A"/>
    <w:rsid w:val="00736828"/>
    <w:rsid w:val="007374A9"/>
    <w:rsid w:val="00740B4C"/>
    <w:rsid w:val="0074166A"/>
    <w:rsid w:val="007436AD"/>
    <w:rsid w:val="007456AC"/>
    <w:rsid w:val="00745A63"/>
    <w:rsid w:val="00745C1E"/>
    <w:rsid w:val="007466B5"/>
    <w:rsid w:val="00746EC3"/>
    <w:rsid w:val="00746ED3"/>
    <w:rsid w:val="00747A4B"/>
    <w:rsid w:val="00751451"/>
    <w:rsid w:val="00751DA9"/>
    <w:rsid w:val="00752FFD"/>
    <w:rsid w:val="007531B2"/>
    <w:rsid w:val="00753DF5"/>
    <w:rsid w:val="00754FEF"/>
    <w:rsid w:val="007559A8"/>
    <w:rsid w:val="00756B7E"/>
    <w:rsid w:val="007615E8"/>
    <w:rsid w:val="00761AAA"/>
    <w:rsid w:val="00761BDB"/>
    <w:rsid w:val="00761D91"/>
    <w:rsid w:val="00761FA4"/>
    <w:rsid w:val="00763158"/>
    <w:rsid w:val="00763963"/>
    <w:rsid w:val="0076437B"/>
    <w:rsid w:val="00764FF4"/>
    <w:rsid w:val="0076512E"/>
    <w:rsid w:val="0076521B"/>
    <w:rsid w:val="00765BA9"/>
    <w:rsid w:val="00766E48"/>
    <w:rsid w:val="007704AC"/>
    <w:rsid w:val="00771DEC"/>
    <w:rsid w:val="00772A2B"/>
    <w:rsid w:val="00773382"/>
    <w:rsid w:val="00774214"/>
    <w:rsid w:val="00774FA8"/>
    <w:rsid w:val="00775B31"/>
    <w:rsid w:val="00776388"/>
    <w:rsid w:val="00776649"/>
    <w:rsid w:val="007825D4"/>
    <w:rsid w:val="00783D32"/>
    <w:rsid w:val="00784DAB"/>
    <w:rsid w:val="00785BAA"/>
    <w:rsid w:val="007901FA"/>
    <w:rsid w:val="007902A6"/>
    <w:rsid w:val="007916DE"/>
    <w:rsid w:val="00791867"/>
    <w:rsid w:val="00792189"/>
    <w:rsid w:val="00793953"/>
    <w:rsid w:val="00794F51"/>
    <w:rsid w:val="007972A6"/>
    <w:rsid w:val="007A009E"/>
    <w:rsid w:val="007A0278"/>
    <w:rsid w:val="007A179F"/>
    <w:rsid w:val="007A1895"/>
    <w:rsid w:val="007A26B4"/>
    <w:rsid w:val="007A5541"/>
    <w:rsid w:val="007A6207"/>
    <w:rsid w:val="007B022B"/>
    <w:rsid w:val="007B04A6"/>
    <w:rsid w:val="007B0828"/>
    <w:rsid w:val="007B1FCC"/>
    <w:rsid w:val="007B77A4"/>
    <w:rsid w:val="007C02F4"/>
    <w:rsid w:val="007C0A9D"/>
    <w:rsid w:val="007C1839"/>
    <w:rsid w:val="007C4DD1"/>
    <w:rsid w:val="007C51C1"/>
    <w:rsid w:val="007C631C"/>
    <w:rsid w:val="007D0C64"/>
    <w:rsid w:val="007D1851"/>
    <w:rsid w:val="007D20AA"/>
    <w:rsid w:val="007D2986"/>
    <w:rsid w:val="007D3A87"/>
    <w:rsid w:val="007D3BAB"/>
    <w:rsid w:val="007E1CE0"/>
    <w:rsid w:val="007E2742"/>
    <w:rsid w:val="007E393B"/>
    <w:rsid w:val="007E3CEB"/>
    <w:rsid w:val="007E43E8"/>
    <w:rsid w:val="007E4431"/>
    <w:rsid w:val="007E4583"/>
    <w:rsid w:val="007E46E3"/>
    <w:rsid w:val="007E48BF"/>
    <w:rsid w:val="007E541F"/>
    <w:rsid w:val="007E5CA2"/>
    <w:rsid w:val="007F0618"/>
    <w:rsid w:val="007F1622"/>
    <w:rsid w:val="007F19F7"/>
    <w:rsid w:val="007F1C6E"/>
    <w:rsid w:val="007F4515"/>
    <w:rsid w:val="007F4B7A"/>
    <w:rsid w:val="007F5437"/>
    <w:rsid w:val="007F5E0B"/>
    <w:rsid w:val="007F6B95"/>
    <w:rsid w:val="007F7003"/>
    <w:rsid w:val="008019AE"/>
    <w:rsid w:val="00801D35"/>
    <w:rsid w:val="00802634"/>
    <w:rsid w:val="008027D3"/>
    <w:rsid w:val="00803411"/>
    <w:rsid w:val="0080365A"/>
    <w:rsid w:val="008040D5"/>
    <w:rsid w:val="00804E09"/>
    <w:rsid w:val="008068BB"/>
    <w:rsid w:val="0080791D"/>
    <w:rsid w:val="008135E8"/>
    <w:rsid w:val="00816F05"/>
    <w:rsid w:val="00820F54"/>
    <w:rsid w:val="00821644"/>
    <w:rsid w:val="00824FDD"/>
    <w:rsid w:val="00825069"/>
    <w:rsid w:val="00826656"/>
    <w:rsid w:val="008324C6"/>
    <w:rsid w:val="00833895"/>
    <w:rsid w:val="0084008D"/>
    <w:rsid w:val="00840258"/>
    <w:rsid w:val="00840D15"/>
    <w:rsid w:val="00844C7C"/>
    <w:rsid w:val="008459A0"/>
    <w:rsid w:val="0084602F"/>
    <w:rsid w:val="008469FC"/>
    <w:rsid w:val="00850410"/>
    <w:rsid w:val="00851E29"/>
    <w:rsid w:val="00851F34"/>
    <w:rsid w:val="00855040"/>
    <w:rsid w:val="00855C12"/>
    <w:rsid w:val="008577B0"/>
    <w:rsid w:val="00860B52"/>
    <w:rsid w:val="00861035"/>
    <w:rsid w:val="008620CD"/>
    <w:rsid w:val="00862854"/>
    <w:rsid w:val="00863B15"/>
    <w:rsid w:val="00863F21"/>
    <w:rsid w:val="008646CE"/>
    <w:rsid w:val="0086559D"/>
    <w:rsid w:val="008672AF"/>
    <w:rsid w:val="008678A5"/>
    <w:rsid w:val="0087146C"/>
    <w:rsid w:val="008723E2"/>
    <w:rsid w:val="008770E7"/>
    <w:rsid w:val="00881074"/>
    <w:rsid w:val="0088181E"/>
    <w:rsid w:val="00881C28"/>
    <w:rsid w:val="00882E10"/>
    <w:rsid w:val="0088350F"/>
    <w:rsid w:val="00883794"/>
    <w:rsid w:val="00885426"/>
    <w:rsid w:val="008867C3"/>
    <w:rsid w:val="00886B81"/>
    <w:rsid w:val="00890CC2"/>
    <w:rsid w:val="00890E5C"/>
    <w:rsid w:val="00891970"/>
    <w:rsid w:val="00891F51"/>
    <w:rsid w:val="00893951"/>
    <w:rsid w:val="00895C06"/>
    <w:rsid w:val="00896A2D"/>
    <w:rsid w:val="008A19E5"/>
    <w:rsid w:val="008A1E5A"/>
    <w:rsid w:val="008A3891"/>
    <w:rsid w:val="008A4736"/>
    <w:rsid w:val="008A4D1E"/>
    <w:rsid w:val="008A5672"/>
    <w:rsid w:val="008A5B5F"/>
    <w:rsid w:val="008B0676"/>
    <w:rsid w:val="008B1495"/>
    <w:rsid w:val="008B2CD8"/>
    <w:rsid w:val="008B3E78"/>
    <w:rsid w:val="008B4146"/>
    <w:rsid w:val="008B4A40"/>
    <w:rsid w:val="008B5436"/>
    <w:rsid w:val="008B58A9"/>
    <w:rsid w:val="008B5B5E"/>
    <w:rsid w:val="008B7D69"/>
    <w:rsid w:val="008C0366"/>
    <w:rsid w:val="008C1DFD"/>
    <w:rsid w:val="008C4754"/>
    <w:rsid w:val="008C5B43"/>
    <w:rsid w:val="008C5CDA"/>
    <w:rsid w:val="008C5D0B"/>
    <w:rsid w:val="008C5D28"/>
    <w:rsid w:val="008C65C2"/>
    <w:rsid w:val="008C6DEE"/>
    <w:rsid w:val="008C7640"/>
    <w:rsid w:val="008C7D23"/>
    <w:rsid w:val="008D0343"/>
    <w:rsid w:val="008D1441"/>
    <w:rsid w:val="008D1752"/>
    <w:rsid w:val="008D189B"/>
    <w:rsid w:val="008D1E1D"/>
    <w:rsid w:val="008D290F"/>
    <w:rsid w:val="008D44B4"/>
    <w:rsid w:val="008E1000"/>
    <w:rsid w:val="008E11B1"/>
    <w:rsid w:val="008E1544"/>
    <w:rsid w:val="008E277C"/>
    <w:rsid w:val="008E2A53"/>
    <w:rsid w:val="008E351D"/>
    <w:rsid w:val="008E3940"/>
    <w:rsid w:val="008E446E"/>
    <w:rsid w:val="008E4E3F"/>
    <w:rsid w:val="008F0116"/>
    <w:rsid w:val="008F0F77"/>
    <w:rsid w:val="008F11E2"/>
    <w:rsid w:val="008F17E7"/>
    <w:rsid w:val="008F511F"/>
    <w:rsid w:val="008F5A7B"/>
    <w:rsid w:val="008F5AFD"/>
    <w:rsid w:val="008F5ECA"/>
    <w:rsid w:val="008F78E3"/>
    <w:rsid w:val="008F7B32"/>
    <w:rsid w:val="0090197E"/>
    <w:rsid w:val="00905251"/>
    <w:rsid w:val="00910314"/>
    <w:rsid w:val="009142A2"/>
    <w:rsid w:val="009172AF"/>
    <w:rsid w:val="009178C0"/>
    <w:rsid w:val="00920E4F"/>
    <w:rsid w:val="00925F76"/>
    <w:rsid w:val="0092605E"/>
    <w:rsid w:val="009277BB"/>
    <w:rsid w:val="00930E38"/>
    <w:rsid w:val="009319EC"/>
    <w:rsid w:val="0093279D"/>
    <w:rsid w:val="00932D34"/>
    <w:rsid w:val="00934A70"/>
    <w:rsid w:val="009375B0"/>
    <w:rsid w:val="0094090E"/>
    <w:rsid w:val="00943B8B"/>
    <w:rsid w:val="00945AE8"/>
    <w:rsid w:val="009461AD"/>
    <w:rsid w:val="009468F9"/>
    <w:rsid w:val="0095057D"/>
    <w:rsid w:val="009506F4"/>
    <w:rsid w:val="00951ED3"/>
    <w:rsid w:val="00956C96"/>
    <w:rsid w:val="009615E3"/>
    <w:rsid w:val="00965066"/>
    <w:rsid w:val="0096558D"/>
    <w:rsid w:val="00965E79"/>
    <w:rsid w:val="0096749C"/>
    <w:rsid w:val="00970A50"/>
    <w:rsid w:val="00971663"/>
    <w:rsid w:val="009721EB"/>
    <w:rsid w:val="00972327"/>
    <w:rsid w:val="009756CB"/>
    <w:rsid w:val="00976960"/>
    <w:rsid w:val="00981396"/>
    <w:rsid w:val="00984567"/>
    <w:rsid w:val="00986855"/>
    <w:rsid w:val="00987678"/>
    <w:rsid w:val="0099010C"/>
    <w:rsid w:val="009932F4"/>
    <w:rsid w:val="00994F2D"/>
    <w:rsid w:val="009966E3"/>
    <w:rsid w:val="00996783"/>
    <w:rsid w:val="009A3ECE"/>
    <w:rsid w:val="009A5402"/>
    <w:rsid w:val="009A6C0A"/>
    <w:rsid w:val="009B00DB"/>
    <w:rsid w:val="009B0569"/>
    <w:rsid w:val="009B125B"/>
    <w:rsid w:val="009B32F6"/>
    <w:rsid w:val="009B3DD9"/>
    <w:rsid w:val="009B5EA5"/>
    <w:rsid w:val="009B7374"/>
    <w:rsid w:val="009C00AB"/>
    <w:rsid w:val="009C1526"/>
    <w:rsid w:val="009C410B"/>
    <w:rsid w:val="009C6951"/>
    <w:rsid w:val="009C6D2C"/>
    <w:rsid w:val="009D2BD8"/>
    <w:rsid w:val="009D2E26"/>
    <w:rsid w:val="009D2FD4"/>
    <w:rsid w:val="009D5509"/>
    <w:rsid w:val="009D58F7"/>
    <w:rsid w:val="009D7CB5"/>
    <w:rsid w:val="009E16BA"/>
    <w:rsid w:val="009E1E8A"/>
    <w:rsid w:val="009E20F7"/>
    <w:rsid w:val="009E2F43"/>
    <w:rsid w:val="009E3669"/>
    <w:rsid w:val="009E781D"/>
    <w:rsid w:val="009E7FDA"/>
    <w:rsid w:val="009F358E"/>
    <w:rsid w:val="009F3954"/>
    <w:rsid w:val="009F3DF7"/>
    <w:rsid w:val="009F3E43"/>
    <w:rsid w:val="009F4131"/>
    <w:rsid w:val="00A00090"/>
    <w:rsid w:val="00A011F9"/>
    <w:rsid w:val="00A03A59"/>
    <w:rsid w:val="00A0791C"/>
    <w:rsid w:val="00A101DE"/>
    <w:rsid w:val="00A1259D"/>
    <w:rsid w:val="00A12C45"/>
    <w:rsid w:val="00A14B9E"/>
    <w:rsid w:val="00A14F47"/>
    <w:rsid w:val="00A15AA2"/>
    <w:rsid w:val="00A160C8"/>
    <w:rsid w:val="00A1631B"/>
    <w:rsid w:val="00A17318"/>
    <w:rsid w:val="00A21A83"/>
    <w:rsid w:val="00A21E67"/>
    <w:rsid w:val="00A2290C"/>
    <w:rsid w:val="00A23893"/>
    <w:rsid w:val="00A24027"/>
    <w:rsid w:val="00A253F4"/>
    <w:rsid w:val="00A2593E"/>
    <w:rsid w:val="00A2614C"/>
    <w:rsid w:val="00A261A8"/>
    <w:rsid w:val="00A261DD"/>
    <w:rsid w:val="00A26BF4"/>
    <w:rsid w:val="00A2749B"/>
    <w:rsid w:val="00A27B85"/>
    <w:rsid w:val="00A3032E"/>
    <w:rsid w:val="00A308FD"/>
    <w:rsid w:val="00A3148C"/>
    <w:rsid w:val="00A3227F"/>
    <w:rsid w:val="00A3388A"/>
    <w:rsid w:val="00A33BE8"/>
    <w:rsid w:val="00A35D8A"/>
    <w:rsid w:val="00A3786B"/>
    <w:rsid w:val="00A402F8"/>
    <w:rsid w:val="00A4033A"/>
    <w:rsid w:val="00A403A1"/>
    <w:rsid w:val="00A40603"/>
    <w:rsid w:val="00A42CFB"/>
    <w:rsid w:val="00A459AB"/>
    <w:rsid w:val="00A467C5"/>
    <w:rsid w:val="00A47635"/>
    <w:rsid w:val="00A50B92"/>
    <w:rsid w:val="00A50D3C"/>
    <w:rsid w:val="00A51730"/>
    <w:rsid w:val="00A53240"/>
    <w:rsid w:val="00A5348A"/>
    <w:rsid w:val="00A54086"/>
    <w:rsid w:val="00A57A85"/>
    <w:rsid w:val="00A60CD0"/>
    <w:rsid w:val="00A61B35"/>
    <w:rsid w:val="00A61F21"/>
    <w:rsid w:val="00A63BBE"/>
    <w:rsid w:val="00A65599"/>
    <w:rsid w:val="00A66B26"/>
    <w:rsid w:val="00A67C3D"/>
    <w:rsid w:val="00A74ACB"/>
    <w:rsid w:val="00A813B4"/>
    <w:rsid w:val="00A859B7"/>
    <w:rsid w:val="00A85B46"/>
    <w:rsid w:val="00A8758B"/>
    <w:rsid w:val="00A909F3"/>
    <w:rsid w:val="00A9109F"/>
    <w:rsid w:val="00A9205E"/>
    <w:rsid w:val="00A927BC"/>
    <w:rsid w:val="00A9308B"/>
    <w:rsid w:val="00A942F0"/>
    <w:rsid w:val="00A94325"/>
    <w:rsid w:val="00A945E9"/>
    <w:rsid w:val="00A94E4C"/>
    <w:rsid w:val="00A95338"/>
    <w:rsid w:val="00A958F5"/>
    <w:rsid w:val="00A969A8"/>
    <w:rsid w:val="00AA1EE8"/>
    <w:rsid w:val="00AA3358"/>
    <w:rsid w:val="00AA6810"/>
    <w:rsid w:val="00AB1298"/>
    <w:rsid w:val="00AB2A88"/>
    <w:rsid w:val="00AB4448"/>
    <w:rsid w:val="00AB5595"/>
    <w:rsid w:val="00AB61C0"/>
    <w:rsid w:val="00AB6C25"/>
    <w:rsid w:val="00AB783E"/>
    <w:rsid w:val="00AC0350"/>
    <w:rsid w:val="00AC1D00"/>
    <w:rsid w:val="00AC1E4C"/>
    <w:rsid w:val="00AC2DED"/>
    <w:rsid w:val="00AC3654"/>
    <w:rsid w:val="00AC3FBF"/>
    <w:rsid w:val="00AC5670"/>
    <w:rsid w:val="00AC7564"/>
    <w:rsid w:val="00AC773A"/>
    <w:rsid w:val="00AD026B"/>
    <w:rsid w:val="00AD087C"/>
    <w:rsid w:val="00AD16BD"/>
    <w:rsid w:val="00AD5267"/>
    <w:rsid w:val="00AD541E"/>
    <w:rsid w:val="00AD744C"/>
    <w:rsid w:val="00AE036B"/>
    <w:rsid w:val="00AE1106"/>
    <w:rsid w:val="00AE1B6B"/>
    <w:rsid w:val="00AE1EA2"/>
    <w:rsid w:val="00AE56CD"/>
    <w:rsid w:val="00AE6A49"/>
    <w:rsid w:val="00AE6C3D"/>
    <w:rsid w:val="00AE7251"/>
    <w:rsid w:val="00AF17CA"/>
    <w:rsid w:val="00AF39F8"/>
    <w:rsid w:val="00AF4722"/>
    <w:rsid w:val="00AF4A6A"/>
    <w:rsid w:val="00AF564F"/>
    <w:rsid w:val="00AF684A"/>
    <w:rsid w:val="00AF7414"/>
    <w:rsid w:val="00B03E90"/>
    <w:rsid w:val="00B047E1"/>
    <w:rsid w:val="00B048F5"/>
    <w:rsid w:val="00B04BCD"/>
    <w:rsid w:val="00B068BD"/>
    <w:rsid w:val="00B11DC5"/>
    <w:rsid w:val="00B124C3"/>
    <w:rsid w:val="00B127E9"/>
    <w:rsid w:val="00B12A4A"/>
    <w:rsid w:val="00B137AD"/>
    <w:rsid w:val="00B1483A"/>
    <w:rsid w:val="00B165F0"/>
    <w:rsid w:val="00B211B0"/>
    <w:rsid w:val="00B22714"/>
    <w:rsid w:val="00B24CF1"/>
    <w:rsid w:val="00B2677D"/>
    <w:rsid w:val="00B27B1D"/>
    <w:rsid w:val="00B30058"/>
    <w:rsid w:val="00B30113"/>
    <w:rsid w:val="00B30FE6"/>
    <w:rsid w:val="00B30FFF"/>
    <w:rsid w:val="00B3389F"/>
    <w:rsid w:val="00B34CD0"/>
    <w:rsid w:val="00B3697D"/>
    <w:rsid w:val="00B37D82"/>
    <w:rsid w:val="00B4296B"/>
    <w:rsid w:val="00B43928"/>
    <w:rsid w:val="00B4457E"/>
    <w:rsid w:val="00B44715"/>
    <w:rsid w:val="00B44C0B"/>
    <w:rsid w:val="00B46B45"/>
    <w:rsid w:val="00B4773C"/>
    <w:rsid w:val="00B5007C"/>
    <w:rsid w:val="00B5008A"/>
    <w:rsid w:val="00B504BE"/>
    <w:rsid w:val="00B510B8"/>
    <w:rsid w:val="00B543C6"/>
    <w:rsid w:val="00B56C47"/>
    <w:rsid w:val="00B61A3F"/>
    <w:rsid w:val="00B62F4F"/>
    <w:rsid w:val="00B633BE"/>
    <w:rsid w:val="00B6344A"/>
    <w:rsid w:val="00B65B00"/>
    <w:rsid w:val="00B66214"/>
    <w:rsid w:val="00B7038F"/>
    <w:rsid w:val="00B70884"/>
    <w:rsid w:val="00B73249"/>
    <w:rsid w:val="00B818D6"/>
    <w:rsid w:val="00B829DB"/>
    <w:rsid w:val="00B83684"/>
    <w:rsid w:val="00B83953"/>
    <w:rsid w:val="00B857D1"/>
    <w:rsid w:val="00B87F5A"/>
    <w:rsid w:val="00B93DA0"/>
    <w:rsid w:val="00B972BA"/>
    <w:rsid w:val="00B97847"/>
    <w:rsid w:val="00BA0785"/>
    <w:rsid w:val="00BA3120"/>
    <w:rsid w:val="00BA7259"/>
    <w:rsid w:val="00BA76BC"/>
    <w:rsid w:val="00BB0125"/>
    <w:rsid w:val="00BB05BB"/>
    <w:rsid w:val="00BB1BA2"/>
    <w:rsid w:val="00BB2DC4"/>
    <w:rsid w:val="00BB3C35"/>
    <w:rsid w:val="00BB3F6E"/>
    <w:rsid w:val="00BC00DF"/>
    <w:rsid w:val="00BC166D"/>
    <w:rsid w:val="00BC4AAE"/>
    <w:rsid w:val="00BC4D26"/>
    <w:rsid w:val="00BC5B79"/>
    <w:rsid w:val="00BC6AAB"/>
    <w:rsid w:val="00BC73F2"/>
    <w:rsid w:val="00BD0202"/>
    <w:rsid w:val="00BD193B"/>
    <w:rsid w:val="00BD282C"/>
    <w:rsid w:val="00BD3515"/>
    <w:rsid w:val="00BD440B"/>
    <w:rsid w:val="00BD447C"/>
    <w:rsid w:val="00BD57D5"/>
    <w:rsid w:val="00BE14D7"/>
    <w:rsid w:val="00BE24BE"/>
    <w:rsid w:val="00BE4B5D"/>
    <w:rsid w:val="00BE4B8A"/>
    <w:rsid w:val="00BE565D"/>
    <w:rsid w:val="00BE7FEF"/>
    <w:rsid w:val="00BF1B76"/>
    <w:rsid w:val="00BF3AD4"/>
    <w:rsid w:val="00BF418C"/>
    <w:rsid w:val="00BF41A2"/>
    <w:rsid w:val="00BF4EE0"/>
    <w:rsid w:val="00BF5F05"/>
    <w:rsid w:val="00BF5F2A"/>
    <w:rsid w:val="00BF6BFB"/>
    <w:rsid w:val="00BF6C9F"/>
    <w:rsid w:val="00C00BDB"/>
    <w:rsid w:val="00C03AB3"/>
    <w:rsid w:val="00C03E09"/>
    <w:rsid w:val="00C0449E"/>
    <w:rsid w:val="00C061C2"/>
    <w:rsid w:val="00C0640F"/>
    <w:rsid w:val="00C06E9C"/>
    <w:rsid w:val="00C10BA5"/>
    <w:rsid w:val="00C1463A"/>
    <w:rsid w:val="00C16743"/>
    <w:rsid w:val="00C17ABF"/>
    <w:rsid w:val="00C20275"/>
    <w:rsid w:val="00C20708"/>
    <w:rsid w:val="00C20FE2"/>
    <w:rsid w:val="00C235BE"/>
    <w:rsid w:val="00C23939"/>
    <w:rsid w:val="00C278ED"/>
    <w:rsid w:val="00C30DF3"/>
    <w:rsid w:val="00C31743"/>
    <w:rsid w:val="00C31A51"/>
    <w:rsid w:val="00C31A9B"/>
    <w:rsid w:val="00C33086"/>
    <w:rsid w:val="00C33288"/>
    <w:rsid w:val="00C34CBA"/>
    <w:rsid w:val="00C36548"/>
    <w:rsid w:val="00C37221"/>
    <w:rsid w:val="00C4013E"/>
    <w:rsid w:val="00C43FC6"/>
    <w:rsid w:val="00C44424"/>
    <w:rsid w:val="00C44C80"/>
    <w:rsid w:val="00C460EB"/>
    <w:rsid w:val="00C476E3"/>
    <w:rsid w:val="00C5132A"/>
    <w:rsid w:val="00C5209E"/>
    <w:rsid w:val="00C52222"/>
    <w:rsid w:val="00C54201"/>
    <w:rsid w:val="00C54FD3"/>
    <w:rsid w:val="00C574B6"/>
    <w:rsid w:val="00C6047B"/>
    <w:rsid w:val="00C60941"/>
    <w:rsid w:val="00C622AB"/>
    <w:rsid w:val="00C6239F"/>
    <w:rsid w:val="00C627CF"/>
    <w:rsid w:val="00C627D6"/>
    <w:rsid w:val="00C63120"/>
    <w:rsid w:val="00C63189"/>
    <w:rsid w:val="00C63641"/>
    <w:rsid w:val="00C638E4"/>
    <w:rsid w:val="00C63C7C"/>
    <w:rsid w:val="00C648CF"/>
    <w:rsid w:val="00C6580D"/>
    <w:rsid w:val="00C67BDA"/>
    <w:rsid w:val="00C70111"/>
    <w:rsid w:val="00C71293"/>
    <w:rsid w:val="00C71538"/>
    <w:rsid w:val="00C7298C"/>
    <w:rsid w:val="00C72C20"/>
    <w:rsid w:val="00C75F7E"/>
    <w:rsid w:val="00C80B07"/>
    <w:rsid w:val="00C813B6"/>
    <w:rsid w:val="00C84948"/>
    <w:rsid w:val="00C90131"/>
    <w:rsid w:val="00C903EB"/>
    <w:rsid w:val="00C919CA"/>
    <w:rsid w:val="00C9283E"/>
    <w:rsid w:val="00C92D92"/>
    <w:rsid w:val="00C93F7B"/>
    <w:rsid w:val="00C960AD"/>
    <w:rsid w:val="00C96D30"/>
    <w:rsid w:val="00C977B1"/>
    <w:rsid w:val="00CA1B2A"/>
    <w:rsid w:val="00CA239A"/>
    <w:rsid w:val="00CA43C1"/>
    <w:rsid w:val="00CA4B2C"/>
    <w:rsid w:val="00CA55EA"/>
    <w:rsid w:val="00CA5E05"/>
    <w:rsid w:val="00CB020F"/>
    <w:rsid w:val="00CB44BF"/>
    <w:rsid w:val="00CB515D"/>
    <w:rsid w:val="00CB5AB6"/>
    <w:rsid w:val="00CB6D31"/>
    <w:rsid w:val="00CB6F56"/>
    <w:rsid w:val="00CB7F11"/>
    <w:rsid w:val="00CC0682"/>
    <w:rsid w:val="00CC4C2B"/>
    <w:rsid w:val="00CC52BA"/>
    <w:rsid w:val="00CD2789"/>
    <w:rsid w:val="00CD3A20"/>
    <w:rsid w:val="00CD439E"/>
    <w:rsid w:val="00CD6201"/>
    <w:rsid w:val="00CD71AE"/>
    <w:rsid w:val="00CD743A"/>
    <w:rsid w:val="00CE0941"/>
    <w:rsid w:val="00CE13CD"/>
    <w:rsid w:val="00CE1F5A"/>
    <w:rsid w:val="00CE467D"/>
    <w:rsid w:val="00CE4E00"/>
    <w:rsid w:val="00CE5B16"/>
    <w:rsid w:val="00CE66D0"/>
    <w:rsid w:val="00CE6C8C"/>
    <w:rsid w:val="00CE7035"/>
    <w:rsid w:val="00CE7682"/>
    <w:rsid w:val="00CE7F22"/>
    <w:rsid w:val="00CF008D"/>
    <w:rsid w:val="00CF3F30"/>
    <w:rsid w:val="00CF66C3"/>
    <w:rsid w:val="00CF6DB6"/>
    <w:rsid w:val="00D00F9C"/>
    <w:rsid w:val="00D01EBD"/>
    <w:rsid w:val="00D040B0"/>
    <w:rsid w:val="00D070BF"/>
    <w:rsid w:val="00D11B67"/>
    <w:rsid w:val="00D11F5D"/>
    <w:rsid w:val="00D13C04"/>
    <w:rsid w:val="00D14BFD"/>
    <w:rsid w:val="00D16968"/>
    <w:rsid w:val="00D172D0"/>
    <w:rsid w:val="00D2057F"/>
    <w:rsid w:val="00D22619"/>
    <w:rsid w:val="00D24224"/>
    <w:rsid w:val="00D24498"/>
    <w:rsid w:val="00D264F5"/>
    <w:rsid w:val="00D26FC4"/>
    <w:rsid w:val="00D30E15"/>
    <w:rsid w:val="00D31745"/>
    <w:rsid w:val="00D33868"/>
    <w:rsid w:val="00D33ACA"/>
    <w:rsid w:val="00D3406C"/>
    <w:rsid w:val="00D3485D"/>
    <w:rsid w:val="00D41869"/>
    <w:rsid w:val="00D44834"/>
    <w:rsid w:val="00D45A39"/>
    <w:rsid w:val="00D4707C"/>
    <w:rsid w:val="00D473ED"/>
    <w:rsid w:val="00D503BA"/>
    <w:rsid w:val="00D505FE"/>
    <w:rsid w:val="00D50F67"/>
    <w:rsid w:val="00D50FE4"/>
    <w:rsid w:val="00D54EBD"/>
    <w:rsid w:val="00D56CA5"/>
    <w:rsid w:val="00D612B4"/>
    <w:rsid w:val="00D61845"/>
    <w:rsid w:val="00D6243A"/>
    <w:rsid w:val="00D664FD"/>
    <w:rsid w:val="00D71EE0"/>
    <w:rsid w:val="00D732DF"/>
    <w:rsid w:val="00D751AA"/>
    <w:rsid w:val="00D76A09"/>
    <w:rsid w:val="00D77047"/>
    <w:rsid w:val="00D77CD4"/>
    <w:rsid w:val="00D828A5"/>
    <w:rsid w:val="00D85193"/>
    <w:rsid w:val="00D867EE"/>
    <w:rsid w:val="00D8784D"/>
    <w:rsid w:val="00D90A4F"/>
    <w:rsid w:val="00D916C5"/>
    <w:rsid w:val="00D92AFD"/>
    <w:rsid w:val="00D93358"/>
    <w:rsid w:val="00D94900"/>
    <w:rsid w:val="00D97335"/>
    <w:rsid w:val="00DA1381"/>
    <w:rsid w:val="00DA23E7"/>
    <w:rsid w:val="00DA3E86"/>
    <w:rsid w:val="00DA41CE"/>
    <w:rsid w:val="00DA437F"/>
    <w:rsid w:val="00DA4F31"/>
    <w:rsid w:val="00DA7834"/>
    <w:rsid w:val="00DB0E79"/>
    <w:rsid w:val="00DB7C94"/>
    <w:rsid w:val="00DC0F00"/>
    <w:rsid w:val="00DC301C"/>
    <w:rsid w:val="00DC5E86"/>
    <w:rsid w:val="00DC64FE"/>
    <w:rsid w:val="00DC6506"/>
    <w:rsid w:val="00DC7A14"/>
    <w:rsid w:val="00DD0B43"/>
    <w:rsid w:val="00DD1140"/>
    <w:rsid w:val="00DD45A3"/>
    <w:rsid w:val="00DD52EF"/>
    <w:rsid w:val="00DE061C"/>
    <w:rsid w:val="00DE6C70"/>
    <w:rsid w:val="00DE785C"/>
    <w:rsid w:val="00DE7DDA"/>
    <w:rsid w:val="00DF0A7A"/>
    <w:rsid w:val="00DF28C8"/>
    <w:rsid w:val="00DF60DF"/>
    <w:rsid w:val="00DF795B"/>
    <w:rsid w:val="00E00F58"/>
    <w:rsid w:val="00E03015"/>
    <w:rsid w:val="00E038A5"/>
    <w:rsid w:val="00E03AB6"/>
    <w:rsid w:val="00E03F90"/>
    <w:rsid w:val="00E0492F"/>
    <w:rsid w:val="00E109FC"/>
    <w:rsid w:val="00E11072"/>
    <w:rsid w:val="00E13560"/>
    <w:rsid w:val="00E1386C"/>
    <w:rsid w:val="00E14633"/>
    <w:rsid w:val="00E148B3"/>
    <w:rsid w:val="00E16529"/>
    <w:rsid w:val="00E200F6"/>
    <w:rsid w:val="00E21966"/>
    <w:rsid w:val="00E21F5C"/>
    <w:rsid w:val="00E30529"/>
    <w:rsid w:val="00E30E5F"/>
    <w:rsid w:val="00E33772"/>
    <w:rsid w:val="00E33B2E"/>
    <w:rsid w:val="00E379AF"/>
    <w:rsid w:val="00E37D94"/>
    <w:rsid w:val="00E407F7"/>
    <w:rsid w:val="00E41336"/>
    <w:rsid w:val="00E42BA2"/>
    <w:rsid w:val="00E43A88"/>
    <w:rsid w:val="00E4448C"/>
    <w:rsid w:val="00E46F5B"/>
    <w:rsid w:val="00E507A3"/>
    <w:rsid w:val="00E513ED"/>
    <w:rsid w:val="00E5301C"/>
    <w:rsid w:val="00E53AB8"/>
    <w:rsid w:val="00E53D83"/>
    <w:rsid w:val="00E53F2A"/>
    <w:rsid w:val="00E547CC"/>
    <w:rsid w:val="00E54C27"/>
    <w:rsid w:val="00E60410"/>
    <w:rsid w:val="00E61981"/>
    <w:rsid w:val="00E61EE2"/>
    <w:rsid w:val="00E62178"/>
    <w:rsid w:val="00E62C66"/>
    <w:rsid w:val="00E6329B"/>
    <w:rsid w:val="00E641C7"/>
    <w:rsid w:val="00E64582"/>
    <w:rsid w:val="00E653D1"/>
    <w:rsid w:val="00E6630B"/>
    <w:rsid w:val="00E6723E"/>
    <w:rsid w:val="00E677CC"/>
    <w:rsid w:val="00E67FEC"/>
    <w:rsid w:val="00E7133C"/>
    <w:rsid w:val="00E719EA"/>
    <w:rsid w:val="00E72E94"/>
    <w:rsid w:val="00E75EA6"/>
    <w:rsid w:val="00E76267"/>
    <w:rsid w:val="00E76622"/>
    <w:rsid w:val="00E7675B"/>
    <w:rsid w:val="00E806B6"/>
    <w:rsid w:val="00E8090B"/>
    <w:rsid w:val="00E80FEB"/>
    <w:rsid w:val="00E82140"/>
    <w:rsid w:val="00E836F6"/>
    <w:rsid w:val="00E83873"/>
    <w:rsid w:val="00E839D2"/>
    <w:rsid w:val="00E9071C"/>
    <w:rsid w:val="00E93467"/>
    <w:rsid w:val="00E93549"/>
    <w:rsid w:val="00E950A4"/>
    <w:rsid w:val="00E96258"/>
    <w:rsid w:val="00E9632F"/>
    <w:rsid w:val="00EA15D8"/>
    <w:rsid w:val="00EA1B71"/>
    <w:rsid w:val="00EA1BB5"/>
    <w:rsid w:val="00EA43BC"/>
    <w:rsid w:val="00EA55E7"/>
    <w:rsid w:val="00EA6C1E"/>
    <w:rsid w:val="00EB0CD4"/>
    <w:rsid w:val="00EB1952"/>
    <w:rsid w:val="00EB481A"/>
    <w:rsid w:val="00EB4E4A"/>
    <w:rsid w:val="00EB4EEC"/>
    <w:rsid w:val="00EB66A0"/>
    <w:rsid w:val="00EB6FC1"/>
    <w:rsid w:val="00EB7F92"/>
    <w:rsid w:val="00EC0206"/>
    <w:rsid w:val="00EC099C"/>
    <w:rsid w:val="00EC228A"/>
    <w:rsid w:val="00EC2B24"/>
    <w:rsid w:val="00EC2FE4"/>
    <w:rsid w:val="00EC34EF"/>
    <w:rsid w:val="00EC3ACF"/>
    <w:rsid w:val="00EC3DD8"/>
    <w:rsid w:val="00EC3EA1"/>
    <w:rsid w:val="00EC61C9"/>
    <w:rsid w:val="00EC73E7"/>
    <w:rsid w:val="00ED093D"/>
    <w:rsid w:val="00ED112C"/>
    <w:rsid w:val="00ED1C66"/>
    <w:rsid w:val="00ED49C3"/>
    <w:rsid w:val="00ED4FF3"/>
    <w:rsid w:val="00ED590E"/>
    <w:rsid w:val="00EE1FF1"/>
    <w:rsid w:val="00EE3D2A"/>
    <w:rsid w:val="00EE58D6"/>
    <w:rsid w:val="00EE6198"/>
    <w:rsid w:val="00EE6513"/>
    <w:rsid w:val="00EE715C"/>
    <w:rsid w:val="00EF1864"/>
    <w:rsid w:val="00EF1C4D"/>
    <w:rsid w:val="00EF2754"/>
    <w:rsid w:val="00EF3B1D"/>
    <w:rsid w:val="00EF530B"/>
    <w:rsid w:val="00EF66F4"/>
    <w:rsid w:val="00F0036B"/>
    <w:rsid w:val="00F0103D"/>
    <w:rsid w:val="00F0247B"/>
    <w:rsid w:val="00F026E1"/>
    <w:rsid w:val="00F02F12"/>
    <w:rsid w:val="00F04536"/>
    <w:rsid w:val="00F05D80"/>
    <w:rsid w:val="00F107A5"/>
    <w:rsid w:val="00F1141F"/>
    <w:rsid w:val="00F11B9B"/>
    <w:rsid w:val="00F14D7D"/>
    <w:rsid w:val="00F14F4E"/>
    <w:rsid w:val="00F157D9"/>
    <w:rsid w:val="00F20F01"/>
    <w:rsid w:val="00F27885"/>
    <w:rsid w:val="00F301DB"/>
    <w:rsid w:val="00F32EE1"/>
    <w:rsid w:val="00F3337B"/>
    <w:rsid w:val="00F3425A"/>
    <w:rsid w:val="00F3435A"/>
    <w:rsid w:val="00F372C9"/>
    <w:rsid w:val="00F37790"/>
    <w:rsid w:val="00F40045"/>
    <w:rsid w:val="00F4082E"/>
    <w:rsid w:val="00F40C24"/>
    <w:rsid w:val="00F40D39"/>
    <w:rsid w:val="00F4236D"/>
    <w:rsid w:val="00F43572"/>
    <w:rsid w:val="00F45031"/>
    <w:rsid w:val="00F45A4F"/>
    <w:rsid w:val="00F47180"/>
    <w:rsid w:val="00F50D11"/>
    <w:rsid w:val="00F51041"/>
    <w:rsid w:val="00F51B01"/>
    <w:rsid w:val="00F51CC9"/>
    <w:rsid w:val="00F52038"/>
    <w:rsid w:val="00F55400"/>
    <w:rsid w:val="00F572D5"/>
    <w:rsid w:val="00F57C46"/>
    <w:rsid w:val="00F6136B"/>
    <w:rsid w:val="00F61EF7"/>
    <w:rsid w:val="00F6296F"/>
    <w:rsid w:val="00F64C5F"/>
    <w:rsid w:val="00F66DCA"/>
    <w:rsid w:val="00F70C10"/>
    <w:rsid w:val="00F735FB"/>
    <w:rsid w:val="00F737BD"/>
    <w:rsid w:val="00F74175"/>
    <w:rsid w:val="00F74447"/>
    <w:rsid w:val="00F744D1"/>
    <w:rsid w:val="00F74C5E"/>
    <w:rsid w:val="00F758E8"/>
    <w:rsid w:val="00F771D2"/>
    <w:rsid w:val="00F77401"/>
    <w:rsid w:val="00F80394"/>
    <w:rsid w:val="00F81B99"/>
    <w:rsid w:val="00F83713"/>
    <w:rsid w:val="00F83A2A"/>
    <w:rsid w:val="00F85907"/>
    <w:rsid w:val="00F90285"/>
    <w:rsid w:val="00F9060C"/>
    <w:rsid w:val="00F908AF"/>
    <w:rsid w:val="00F92E85"/>
    <w:rsid w:val="00F93F78"/>
    <w:rsid w:val="00F948A2"/>
    <w:rsid w:val="00F95783"/>
    <w:rsid w:val="00FA2422"/>
    <w:rsid w:val="00FA2DD7"/>
    <w:rsid w:val="00FA2E53"/>
    <w:rsid w:val="00FA4835"/>
    <w:rsid w:val="00FA4F05"/>
    <w:rsid w:val="00FA5859"/>
    <w:rsid w:val="00FA6A88"/>
    <w:rsid w:val="00FA7BA1"/>
    <w:rsid w:val="00FB1DF6"/>
    <w:rsid w:val="00FB350E"/>
    <w:rsid w:val="00FB51E0"/>
    <w:rsid w:val="00FB7B85"/>
    <w:rsid w:val="00FC17B3"/>
    <w:rsid w:val="00FC5B7C"/>
    <w:rsid w:val="00FC5BAE"/>
    <w:rsid w:val="00FC5E89"/>
    <w:rsid w:val="00FC7123"/>
    <w:rsid w:val="00FD0010"/>
    <w:rsid w:val="00FD0205"/>
    <w:rsid w:val="00FD025A"/>
    <w:rsid w:val="00FD0B4D"/>
    <w:rsid w:val="00FD0CC7"/>
    <w:rsid w:val="00FD2E7D"/>
    <w:rsid w:val="00FD3252"/>
    <w:rsid w:val="00FD3395"/>
    <w:rsid w:val="00FD3706"/>
    <w:rsid w:val="00FD4D10"/>
    <w:rsid w:val="00FD57C4"/>
    <w:rsid w:val="00FD68CF"/>
    <w:rsid w:val="00FD7306"/>
    <w:rsid w:val="00FE1E81"/>
    <w:rsid w:val="00FE207D"/>
    <w:rsid w:val="00FE2CF6"/>
    <w:rsid w:val="00FE3A3D"/>
    <w:rsid w:val="00FE3B10"/>
    <w:rsid w:val="00FE5662"/>
    <w:rsid w:val="00FE5CC3"/>
    <w:rsid w:val="00FE6653"/>
    <w:rsid w:val="00FF09BB"/>
    <w:rsid w:val="00FF0C04"/>
    <w:rsid w:val="00FF0ED1"/>
    <w:rsid w:val="00FF0F3D"/>
    <w:rsid w:val="00FF288D"/>
    <w:rsid w:val="00FF2B26"/>
    <w:rsid w:val="00FF3B4D"/>
    <w:rsid w:val="00FF3E11"/>
    <w:rsid w:val="00FF4B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9AD01AB"/>
  <w15:docId w15:val="{272116B4-CC4E-4AE6-9372-B4343836B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09B"/>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47109B"/>
    <w:pPr>
      <w:keepNext/>
      <w:autoSpaceDE w:val="0"/>
      <w:autoSpaceDN w:val="0"/>
      <w:adjustRightInd w:val="0"/>
      <w:jc w:val="center"/>
      <w:outlineLvl w:val="0"/>
    </w:pPr>
    <w:rPr>
      <w:b/>
      <w:sz w:val="22"/>
    </w:rPr>
  </w:style>
  <w:style w:type="paragraph" w:styleId="Heading2">
    <w:name w:val="heading 2"/>
    <w:basedOn w:val="Normal"/>
    <w:next w:val="Normal"/>
    <w:link w:val="Heading2Char"/>
    <w:uiPriority w:val="9"/>
    <w:semiHidden/>
    <w:unhideWhenUsed/>
    <w:qFormat/>
    <w:rsid w:val="00322C3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101EE7"/>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2C1A16"/>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7109B"/>
    <w:rPr>
      <w:rFonts w:ascii="Times New Roman" w:eastAsia="Times New Roman" w:hAnsi="Times New Roman" w:cs="Times New Roman"/>
      <w:b/>
      <w:szCs w:val="20"/>
    </w:rPr>
  </w:style>
  <w:style w:type="paragraph" w:styleId="Header">
    <w:name w:val="header"/>
    <w:basedOn w:val="Normal"/>
    <w:link w:val="HeaderChar"/>
    <w:rsid w:val="0047109B"/>
    <w:pPr>
      <w:tabs>
        <w:tab w:val="center" w:pos="4320"/>
        <w:tab w:val="right" w:pos="8640"/>
      </w:tabs>
    </w:pPr>
  </w:style>
  <w:style w:type="character" w:customStyle="1" w:styleId="HeaderChar">
    <w:name w:val="Header Char"/>
    <w:basedOn w:val="DefaultParagraphFont"/>
    <w:link w:val="Header"/>
    <w:rsid w:val="0047109B"/>
    <w:rPr>
      <w:rFonts w:ascii="Times New Roman" w:eastAsia="Times New Roman" w:hAnsi="Times New Roman" w:cs="Times New Roman"/>
      <w:sz w:val="20"/>
      <w:szCs w:val="20"/>
    </w:rPr>
  </w:style>
  <w:style w:type="paragraph" w:styleId="Footer">
    <w:name w:val="footer"/>
    <w:basedOn w:val="Normal"/>
    <w:link w:val="FooterChar"/>
    <w:uiPriority w:val="99"/>
    <w:rsid w:val="0047109B"/>
    <w:pPr>
      <w:tabs>
        <w:tab w:val="center" w:pos="4320"/>
        <w:tab w:val="right" w:pos="8640"/>
      </w:tabs>
    </w:pPr>
  </w:style>
  <w:style w:type="character" w:customStyle="1" w:styleId="FooterChar">
    <w:name w:val="Footer Char"/>
    <w:basedOn w:val="DefaultParagraphFont"/>
    <w:link w:val="Footer"/>
    <w:uiPriority w:val="99"/>
    <w:rsid w:val="0047109B"/>
    <w:rPr>
      <w:rFonts w:ascii="Times New Roman" w:eastAsia="Times New Roman" w:hAnsi="Times New Roman" w:cs="Times New Roman"/>
      <w:sz w:val="20"/>
      <w:szCs w:val="20"/>
    </w:rPr>
  </w:style>
  <w:style w:type="character" w:styleId="Hyperlink">
    <w:name w:val="Hyperlink"/>
    <w:basedOn w:val="DefaultParagraphFont"/>
    <w:uiPriority w:val="99"/>
    <w:rsid w:val="003730A1"/>
    <w:rPr>
      <w:color w:val="EA380F"/>
      <w:u w:val="single"/>
    </w:rPr>
  </w:style>
  <w:style w:type="paragraph" w:styleId="NormalWeb">
    <w:name w:val="Normal (Web)"/>
    <w:basedOn w:val="Normal"/>
    <w:uiPriority w:val="99"/>
    <w:rsid w:val="0047109B"/>
    <w:pPr>
      <w:spacing w:before="100" w:beforeAutospacing="1" w:after="100" w:afterAutospacing="1"/>
    </w:pPr>
    <w:rPr>
      <w:rFonts w:ascii="Arial Unicode MS" w:eastAsia="Arial Unicode MS" w:hAnsi="Arial Unicode MS" w:cs="Arial Unicode MS"/>
      <w:sz w:val="24"/>
      <w:szCs w:val="24"/>
    </w:rPr>
  </w:style>
  <w:style w:type="paragraph" w:styleId="E-mailSignature">
    <w:name w:val="E-mail Signature"/>
    <w:basedOn w:val="Normal"/>
    <w:link w:val="E-mailSignatureChar"/>
    <w:rsid w:val="0047109B"/>
    <w:rPr>
      <w:sz w:val="24"/>
      <w:szCs w:val="24"/>
    </w:rPr>
  </w:style>
  <w:style w:type="character" w:customStyle="1" w:styleId="E-mailSignatureChar">
    <w:name w:val="E-mail Signature Char"/>
    <w:basedOn w:val="DefaultParagraphFont"/>
    <w:link w:val="E-mailSignature"/>
    <w:rsid w:val="0047109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7109B"/>
    <w:rPr>
      <w:rFonts w:ascii="Tahoma" w:hAnsi="Tahoma" w:cs="Tahoma"/>
      <w:sz w:val="16"/>
      <w:szCs w:val="16"/>
    </w:rPr>
  </w:style>
  <w:style w:type="character" w:customStyle="1" w:styleId="BalloonTextChar">
    <w:name w:val="Balloon Text Char"/>
    <w:basedOn w:val="DefaultParagraphFont"/>
    <w:link w:val="BalloonText"/>
    <w:uiPriority w:val="99"/>
    <w:semiHidden/>
    <w:rsid w:val="0047109B"/>
    <w:rPr>
      <w:rFonts w:ascii="Tahoma" w:eastAsia="Times New Roman" w:hAnsi="Tahoma" w:cs="Tahoma"/>
      <w:sz w:val="16"/>
      <w:szCs w:val="16"/>
    </w:rPr>
  </w:style>
  <w:style w:type="character" w:customStyle="1" w:styleId="Heading3Char">
    <w:name w:val="Heading 3 Char"/>
    <w:basedOn w:val="DefaultParagraphFont"/>
    <w:link w:val="Heading3"/>
    <w:uiPriority w:val="9"/>
    <w:semiHidden/>
    <w:rsid w:val="00101EE7"/>
    <w:rPr>
      <w:rFonts w:asciiTheme="majorHAnsi" w:eastAsiaTheme="majorEastAsia" w:hAnsiTheme="majorHAnsi" w:cstheme="majorBidi"/>
      <w:b/>
      <w:bCs/>
      <w:color w:val="4F81BD" w:themeColor="accent1"/>
      <w:sz w:val="20"/>
      <w:szCs w:val="20"/>
    </w:rPr>
  </w:style>
  <w:style w:type="character" w:customStyle="1" w:styleId="apple-style-span">
    <w:name w:val="apple-style-span"/>
    <w:basedOn w:val="DefaultParagraphFont"/>
    <w:rsid w:val="006F33D9"/>
  </w:style>
  <w:style w:type="paragraph" w:styleId="PlainText">
    <w:name w:val="Plain Text"/>
    <w:basedOn w:val="Normal"/>
    <w:link w:val="PlainTextChar"/>
    <w:uiPriority w:val="99"/>
    <w:semiHidden/>
    <w:unhideWhenUsed/>
    <w:rsid w:val="00A2749B"/>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A2749B"/>
    <w:rPr>
      <w:rFonts w:ascii="Calibri" w:hAnsi="Calibri"/>
      <w:szCs w:val="21"/>
    </w:rPr>
  </w:style>
  <w:style w:type="character" w:customStyle="1" w:styleId="apple-converted-space">
    <w:name w:val="apple-converted-space"/>
    <w:basedOn w:val="DefaultParagraphFont"/>
    <w:rsid w:val="00E109FC"/>
  </w:style>
  <w:style w:type="character" w:styleId="Strong">
    <w:name w:val="Strong"/>
    <w:basedOn w:val="DefaultParagraphFont"/>
    <w:uiPriority w:val="22"/>
    <w:qFormat/>
    <w:rsid w:val="002D08CE"/>
    <w:rPr>
      <w:b/>
      <w:bCs/>
    </w:rPr>
  </w:style>
  <w:style w:type="character" w:styleId="Emphasis">
    <w:name w:val="Emphasis"/>
    <w:basedOn w:val="DefaultParagraphFont"/>
    <w:uiPriority w:val="20"/>
    <w:qFormat/>
    <w:rsid w:val="002D08CE"/>
    <w:rPr>
      <w:i/>
      <w:iCs/>
    </w:rPr>
  </w:style>
  <w:style w:type="paragraph" w:styleId="BodyText">
    <w:name w:val="Body Text"/>
    <w:basedOn w:val="Normal"/>
    <w:link w:val="BodyTextChar"/>
    <w:rsid w:val="00747A4B"/>
    <w:pPr>
      <w:autoSpaceDE w:val="0"/>
      <w:autoSpaceDN w:val="0"/>
      <w:adjustRightInd w:val="0"/>
      <w:spacing w:line="360" w:lineRule="auto"/>
    </w:pPr>
    <w:rPr>
      <w:sz w:val="22"/>
    </w:rPr>
  </w:style>
  <w:style w:type="character" w:customStyle="1" w:styleId="BodyTextChar">
    <w:name w:val="Body Text Char"/>
    <w:basedOn w:val="DefaultParagraphFont"/>
    <w:link w:val="BodyText"/>
    <w:rsid w:val="00747A4B"/>
    <w:rPr>
      <w:rFonts w:ascii="Times New Roman" w:eastAsia="Times New Roman" w:hAnsi="Times New Roman" w:cs="Times New Roman"/>
      <w:szCs w:val="20"/>
    </w:rPr>
  </w:style>
  <w:style w:type="paragraph" w:styleId="ListParagraph">
    <w:name w:val="List Paragraph"/>
    <w:basedOn w:val="Normal"/>
    <w:uiPriority w:val="34"/>
    <w:qFormat/>
    <w:rsid w:val="00F3337B"/>
    <w:pPr>
      <w:ind w:left="720"/>
    </w:pPr>
    <w:rPr>
      <w:rFonts w:eastAsiaTheme="minorHAnsi"/>
      <w:sz w:val="24"/>
      <w:szCs w:val="24"/>
    </w:rPr>
  </w:style>
  <w:style w:type="paragraph" w:customStyle="1" w:styleId="m-7248800538566877803gmail-m-2240924469413215600xm5780039082521360005xmsonormal">
    <w:name w:val="m_-7248800538566877803gmail-m_-2240924469413215600x_m_5780039082521360005x_msonormal"/>
    <w:basedOn w:val="Normal"/>
    <w:rsid w:val="00CA43C1"/>
    <w:pPr>
      <w:spacing w:before="100" w:beforeAutospacing="1" w:after="100" w:afterAutospacing="1"/>
    </w:pPr>
    <w:rPr>
      <w:rFonts w:ascii="Times" w:eastAsiaTheme="minorEastAsia" w:hAnsi="Times" w:cstheme="minorBidi"/>
    </w:rPr>
  </w:style>
  <w:style w:type="character" w:styleId="CommentReference">
    <w:name w:val="annotation reference"/>
    <w:basedOn w:val="DefaultParagraphFont"/>
    <w:uiPriority w:val="99"/>
    <w:semiHidden/>
    <w:unhideWhenUsed/>
    <w:rsid w:val="006F638F"/>
    <w:rPr>
      <w:sz w:val="16"/>
      <w:szCs w:val="16"/>
    </w:rPr>
  </w:style>
  <w:style w:type="paragraph" w:styleId="CommentText">
    <w:name w:val="annotation text"/>
    <w:basedOn w:val="Normal"/>
    <w:link w:val="CommentTextChar"/>
    <w:uiPriority w:val="99"/>
    <w:semiHidden/>
    <w:unhideWhenUsed/>
    <w:rsid w:val="006F638F"/>
  </w:style>
  <w:style w:type="character" w:customStyle="1" w:styleId="CommentTextChar">
    <w:name w:val="Comment Text Char"/>
    <w:basedOn w:val="DefaultParagraphFont"/>
    <w:link w:val="CommentText"/>
    <w:uiPriority w:val="99"/>
    <w:semiHidden/>
    <w:rsid w:val="006F638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F638F"/>
    <w:rPr>
      <w:b/>
      <w:bCs/>
    </w:rPr>
  </w:style>
  <w:style w:type="character" w:customStyle="1" w:styleId="CommentSubjectChar">
    <w:name w:val="Comment Subject Char"/>
    <w:basedOn w:val="CommentTextChar"/>
    <w:link w:val="CommentSubject"/>
    <w:uiPriority w:val="99"/>
    <w:semiHidden/>
    <w:rsid w:val="006F638F"/>
    <w:rPr>
      <w:rFonts w:ascii="Times New Roman" w:eastAsia="Times New Roman" w:hAnsi="Times New Roman" w:cs="Times New Roman"/>
      <w:b/>
      <w:bCs/>
      <w:sz w:val="20"/>
      <w:szCs w:val="20"/>
    </w:rPr>
  </w:style>
  <w:style w:type="paragraph" w:customStyle="1" w:styleId="xxmsonormal">
    <w:name w:val="x_xmsonormal"/>
    <w:basedOn w:val="Normal"/>
    <w:uiPriority w:val="99"/>
    <w:rsid w:val="00524C4C"/>
    <w:rPr>
      <w:rFonts w:eastAsiaTheme="minorHAnsi"/>
      <w:sz w:val="24"/>
      <w:szCs w:val="24"/>
    </w:rPr>
  </w:style>
  <w:style w:type="character" w:styleId="FollowedHyperlink">
    <w:name w:val="FollowedHyperlink"/>
    <w:basedOn w:val="DefaultParagraphFont"/>
    <w:uiPriority w:val="99"/>
    <w:semiHidden/>
    <w:unhideWhenUsed/>
    <w:rsid w:val="00863F21"/>
    <w:rPr>
      <w:color w:val="800080" w:themeColor="followedHyperlink"/>
      <w:u w:val="single"/>
    </w:rPr>
  </w:style>
  <w:style w:type="character" w:customStyle="1" w:styleId="ydp54a5a35yiv9309551803ydp40505a45yiv5358364930ydp5f58a727apple-converted-space">
    <w:name w:val="ydp54a5a35yiv9309551803ydp40505a45yiv5358364930ydp5f58a727apple-converted-space"/>
    <w:basedOn w:val="DefaultParagraphFont"/>
    <w:rsid w:val="00690450"/>
  </w:style>
  <w:style w:type="paragraph" w:customStyle="1" w:styleId="BasicParagraph">
    <w:name w:val="[Basic Paragraph]"/>
    <w:basedOn w:val="Normal"/>
    <w:uiPriority w:val="99"/>
    <w:rsid w:val="00B4457E"/>
    <w:pPr>
      <w:autoSpaceDE w:val="0"/>
      <w:autoSpaceDN w:val="0"/>
      <w:adjustRightInd w:val="0"/>
      <w:spacing w:line="288" w:lineRule="auto"/>
      <w:textAlignment w:val="center"/>
    </w:pPr>
    <w:rPr>
      <w:rFonts w:ascii="Minion Pro" w:eastAsiaTheme="minorHAnsi" w:hAnsi="Minion Pro" w:cs="Minion Pro"/>
      <w:color w:val="000000"/>
      <w:sz w:val="24"/>
      <w:szCs w:val="24"/>
    </w:rPr>
  </w:style>
  <w:style w:type="character" w:customStyle="1" w:styleId="CharacterStyle1">
    <w:name w:val="Character Style 1"/>
    <w:uiPriority w:val="99"/>
    <w:rsid w:val="00B4457E"/>
    <w:rPr>
      <w:b/>
      <w:bCs/>
    </w:rPr>
  </w:style>
  <w:style w:type="character" w:customStyle="1" w:styleId="bumpedfont20">
    <w:name w:val="bumpedfont20"/>
    <w:basedOn w:val="DefaultParagraphFont"/>
    <w:rsid w:val="00B4457E"/>
  </w:style>
  <w:style w:type="character" w:customStyle="1" w:styleId="BioShowTitleBioSection">
    <w:name w:val="Bio Show Title (Bio Section)"/>
    <w:uiPriority w:val="99"/>
    <w:rsid w:val="00B4457E"/>
    <w:rPr>
      <w:rFonts w:ascii="Myriad Pro" w:hAnsi="Myriad Pro" w:cs="Myriad Pro"/>
      <w:i/>
      <w:iCs/>
      <w:sz w:val="18"/>
      <w:szCs w:val="18"/>
    </w:rPr>
  </w:style>
  <w:style w:type="character" w:customStyle="1" w:styleId="A5">
    <w:name w:val="A5"/>
    <w:uiPriority w:val="99"/>
    <w:rsid w:val="004A3D88"/>
    <w:rPr>
      <w:rFonts w:ascii="KievitOT-Bold" w:hAnsi="KievitOT-Bold" w:cs="KievitOT-Bold"/>
      <w:color w:val="221E1F"/>
      <w:sz w:val="22"/>
      <w:szCs w:val="22"/>
    </w:rPr>
  </w:style>
  <w:style w:type="paragraph" w:customStyle="1" w:styleId="Pa4">
    <w:name w:val="Pa4"/>
    <w:basedOn w:val="Normal"/>
    <w:next w:val="Normal"/>
    <w:uiPriority w:val="99"/>
    <w:rsid w:val="004A3D88"/>
    <w:pPr>
      <w:autoSpaceDE w:val="0"/>
      <w:autoSpaceDN w:val="0"/>
      <w:adjustRightInd w:val="0"/>
      <w:spacing w:line="201" w:lineRule="atLeast"/>
    </w:pPr>
    <w:rPr>
      <w:rFonts w:ascii="KievitOT-Light" w:eastAsiaTheme="minorHAnsi" w:hAnsi="KievitOT-Light" w:cstheme="minorBidi"/>
      <w:sz w:val="24"/>
      <w:szCs w:val="24"/>
    </w:rPr>
  </w:style>
  <w:style w:type="paragraph" w:customStyle="1" w:styleId="xmsonormal">
    <w:name w:val="x_msonormal"/>
    <w:basedOn w:val="Normal"/>
    <w:uiPriority w:val="99"/>
    <w:rsid w:val="007E2742"/>
    <w:rPr>
      <w:rFonts w:ascii="Calibri" w:eastAsiaTheme="minorHAnsi" w:hAnsi="Calibri"/>
      <w:sz w:val="22"/>
      <w:szCs w:val="22"/>
    </w:rPr>
  </w:style>
  <w:style w:type="paragraph" w:customStyle="1" w:styleId="Body">
    <w:name w:val="Body"/>
    <w:rsid w:val="00E1386C"/>
    <w:pPr>
      <w:spacing w:after="0" w:line="240" w:lineRule="auto"/>
    </w:pPr>
    <w:rPr>
      <w:rFonts w:ascii="Times New Roman" w:eastAsia="Arial Unicode MS" w:hAnsi="Times New Roman" w:cs="Arial Unicode MS"/>
      <w:color w:val="000000"/>
      <w:sz w:val="20"/>
      <w:szCs w:val="20"/>
      <w:u w:color="000000"/>
      <w14:textOutline w14:w="0" w14:cap="flat" w14:cmpd="sng" w14:algn="ctr">
        <w14:noFill/>
        <w14:prstDash w14:val="solid"/>
        <w14:bevel/>
      </w14:textOutline>
    </w:rPr>
  </w:style>
  <w:style w:type="paragraph" w:customStyle="1" w:styleId="BodyA">
    <w:name w:val="Body A"/>
    <w:rsid w:val="001F7660"/>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0"/>
      <w:szCs w:val="20"/>
      <w:u w:color="000000"/>
      <w:bdr w:val="nil"/>
      <w14:textOutline w14:w="12700" w14:cap="flat" w14:cmpd="sng" w14:algn="ctr">
        <w14:noFill/>
        <w14:prstDash w14:val="solid"/>
        <w14:miter w14:lim="400000"/>
      </w14:textOutline>
    </w:rPr>
  </w:style>
  <w:style w:type="character" w:customStyle="1" w:styleId="Hyperlink0">
    <w:name w:val="Hyperlink.0"/>
    <w:basedOn w:val="DefaultParagraphFont"/>
    <w:rsid w:val="002A3102"/>
    <w:rPr>
      <w:rFonts w:ascii="Arial" w:eastAsia="Arial" w:hAnsi="Arial" w:cs="Arial"/>
      <w:outline w:val="0"/>
      <w:color w:val="419CFF"/>
      <w:u w:val="single" w:color="409BFF"/>
    </w:rPr>
  </w:style>
  <w:style w:type="paragraph" w:customStyle="1" w:styleId="Normal1">
    <w:name w:val="Normal1"/>
    <w:rsid w:val="00F51B01"/>
    <w:rPr>
      <w:rFonts w:ascii="Calibri" w:eastAsia="Calibri" w:hAnsi="Calibri" w:cs="Calibri"/>
    </w:rPr>
  </w:style>
  <w:style w:type="character" w:customStyle="1" w:styleId="markedcontent">
    <w:name w:val="markedcontent"/>
    <w:basedOn w:val="DefaultParagraphFont"/>
    <w:rsid w:val="003A1EB8"/>
  </w:style>
  <w:style w:type="character" w:customStyle="1" w:styleId="UnresolvedMention1">
    <w:name w:val="Unresolved Mention1"/>
    <w:basedOn w:val="DefaultParagraphFont"/>
    <w:uiPriority w:val="99"/>
    <w:semiHidden/>
    <w:unhideWhenUsed/>
    <w:rsid w:val="004C3B3C"/>
    <w:rPr>
      <w:color w:val="605E5C"/>
      <w:shd w:val="clear" w:color="auto" w:fill="E1DFDD"/>
    </w:rPr>
  </w:style>
  <w:style w:type="character" w:customStyle="1" w:styleId="Hyperlink1">
    <w:name w:val="Hyperlink.1"/>
    <w:rsid w:val="00CB6D31"/>
    <w:rPr>
      <w:rFonts w:ascii="Arial" w:hAnsi="Arial"/>
      <w:lang w:val="en-US"/>
    </w:rPr>
  </w:style>
  <w:style w:type="character" w:customStyle="1" w:styleId="None">
    <w:name w:val="None"/>
    <w:rsid w:val="00CB6D31"/>
  </w:style>
  <w:style w:type="character" w:customStyle="1" w:styleId="Hyperlink2">
    <w:name w:val="Hyperlink.2"/>
    <w:basedOn w:val="None"/>
    <w:rsid w:val="00CB6D31"/>
    <w:rPr>
      <w:rFonts w:ascii="Arial" w:eastAsia="Arial" w:hAnsi="Arial" w:cs="Arial"/>
      <w:outline w:val="0"/>
      <w:color w:val="0000FF"/>
      <w:sz w:val="20"/>
      <w:szCs w:val="20"/>
      <w:u w:val="single" w:color="0000FF"/>
    </w:rPr>
  </w:style>
  <w:style w:type="character" w:customStyle="1" w:styleId="Hyperlink3">
    <w:name w:val="Hyperlink.3"/>
    <w:basedOn w:val="None"/>
    <w:rsid w:val="00CB6D31"/>
    <w:rPr>
      <w:rFonts w:ascii="Arial" w:eastAsia="Arial" w:hAnsi="Arial" w:cs="Arial"/>
    </w:rPr>
  </w:style>
  <w:style w:type="character" w:customStyle="1" w:styleId="xs1">
    <w:name w:val="x_s1"/>
    <w:basedOn w:val="DefaultParagraphFont"/>
    <w:rsid w:val="00CB6D31"/>
  </w:style>
  <w:style w:type="character" w:customStyle="1" w:styleId="gmail-apple-converted-space">
    <w:name w:val="gmail-apple-converted-space"/>
    <w:basedOn w:val="DefaultParagraphFont"/>
    <w:rsid w:val="007A5541"/>
  </w:style>
  <w:style w:type="character" w:customStyle="1" w:styleId="UnresolvedMention2">
    <w:name w:val="Unresolved Mention2"/>
    <w:basedOn w:val="DefaultParagraphFont"/>
    <w:uiPriority w:val="99"/>
    <w:semiHidden/>
    <w:unhideWhenUsed/>
    <w:rsid w:val="00450B64"/>
    <w:rPr>
      <w:color w:val="605E5C"/>
      <w:shd w:val="clear" w:color="auto" w:fill="E1DFDD"/>
    </w:rPr>
  </w:style>
  <w:style w:type="character" w:customStyle="1" w:styleId="Heading2Char">
    <w:name w:val="Heading 2 Char"/>
    <w:basedOn w:val="DefaultParagraphFont"/>
    <w:link w:val="Heading2"/>
    <w:uiPriority w:val="9"/>
    <w:semiHidden/>
    <w:rsid w:val="00322C3E"/>
    <w:rPr>
      <w:rFonts w:asciiTheme="majorHAnsi" w:eastAsiaTheme="majorEastAsia" w:hAnsiTheme="majorHAnsi" w:cstheme="majorBidi"/>
      <w:color w:val="365F91" w:themeColor="accent1" w:themeShade="BF"/>
      <w:sz w:val="26"/>
      <w:szCs w:val="26"/>
    </w:rPr>
  </w:style>
  <w:style w:type="character" w:customStyle="1" w:styleId="UnresolvedMention3">
    <w:name w:val="Unresolved Mention3"/>
    <w:basedOn w:val="DefaultParagraphFont"/>
    <w:uiPriority w:val="99"/>
    <w:semiHidden/>
    <w:unhideWhenUsed/>
    <w:rsid w:val="00322C3E"/>
    <w:rPr>
      <w:color w:val="605E5C"/>
      <w:shd w:val="clear" w:color="auto" w:fill="E1DFDD"/>
    </w:rPr>
  </w:style>
  <w:style w:type="character" w:customStyle="1" w:styleId="Heading5Char">
    <w:name w:val="Heading 5 Char"/>
    <w:basedOn w:val="DefaultParagraphFont"/>
    <w:link w:val="Heading5"/>
    <w:uiPriority w:val="9"/>
    <w:semiHidden/>
    <w:rsid w:val="002C1A16"/>
    <w:rPr>
      <w:rFonts w:asciiTheme="majorHAnsi" w:eastAsiaTheme="majorEastAsia" w:hAnsiTheme="majorHAnsi" w:cstheme="majorBidi"/>
      <w:color w:val="365F91" w:themeColor="accent1" w:themeShade="BF"/>
      <w:sz w:val="20"/>
      <w:szCs w:val="20"/>
    </w:rPr>
  </w:style>
  <w:style w:type="paragraph" w:customStyle="1" w:styleId="main-navlink">
    <w:name w:val="main-nav__link"/>
    <w:basedOn w:val="Normal"/>
    <w:rsid w:val="002C1A16"/>
    <w:pPr>
      <w:spacing w:before="100" w:beforeAutospacing="1" w:after="100" w:afterAutospacing="1"/>
    </w:pPr>
    <w:rPr>
      <w:sz w:val="24"/>
      <w:szCs w:val="24"/>
    </w:rPr>
  </w:style>
  <w:style w:type="paragraph" w:customStyle="1" w:styleId="p10">
    <w:name w:val="p10"/>
    <w:basedOn w:val="Normal"/>
    <w:rsid w:val="00761D91"/>
    <w:rPr>
      <w:rFonts w:ascii="Calibri" w:eastAsiaTheme="minorHAnsi" w:hAnsi="Calibri" w:cs="Calibri"/>
      <w:sz w:val="22"/>
      <w:szCs w:val="22"/>
    </w:rPr>
  </w:style>
  <w:style w:type="paragraph" w:customStyle="1" w:styleId="p11">
    <w:name w:val="p11"/>
    <w:basedOn w:val="Normal"/>
    <w:rsid w:val="00761D91"/>
    <w:rPr>
      <w:rFonts w:ascii="Calibri" w:eastAsiaTheme="minorHAnsi" w:hAnsi="Calibri" w:cs="Calibri"/>
      <w:sz w:val="22"/>
      <w:szCs w:val="22"/>
    </w:rPr>
  </w:style>
  <w:style w:type="paragraph" w:customStyle="1" w:styleId="p13">
    <w:name w:val="p13"/>
    <w:basedOn w:val="Normal"/>
    <w:rsid w:val="00761D91"/>
    <w:rPr>
      <w:rFonts w:ascii="Calibri" w:eastAsiaTheme="minorHAnsi" w:hAnsi="Calibri" w:cs="Calibri"/>
      <w:sz w:val="22"/>
      <w:szCs w:val="22"/>
    </w:rPr>
  </w:style>
  <w:style w:type="character" w:customStyle="1" w:styleId="s1">
    <w:name w:val="s1"/>
    <w:basedOn w:val="DefaultParagraphFont"/>
    <w:rsid w:val="00761D91"/>
  </w:style>
  <w:style w:type="character" w:customStyle="1" w:styleId="gmail-s1">
    <w:name w:val="gmail-s1"/>
    <w:basedOn w:val="DefaultParagraphFont"/>
    <w:rsid w:val="00EF2754"/>
  </w:style>
  <w:style w:type="paragraph" w:customStyle="1" w:styleId="p1">
    <w:name w:val="p1"/>
    <w:basedOn w:val="Normal"/>
    <w:rsid w:val="001F6400"/>
    <w:rPr>
      <w:rFonts w:ascii="Calibri" w:eastAsiaTheme="minorHAnsi" w:hAnsi="Calibri" w:cs="Calibri"/>
      <w:sz w:val="22"/>
      <w:szCs w:val="22"/>
    </w:rPr>
  </w:style>
  <w:style w:type="character" w:customStyle="1" w:styleId="script-title">
    <w:name w:val="script-title"/>
    <w:basedOn w:val="DefaultParagraphFont"/>
    <w:rsid w:val="00655D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41301">
      <w:bodyDiv w:val="1"/>
      <w:marLeft w:val="0"/>
      <w:marRight w:val="0"/>
      <w:marTop w:val="0"/>
      <w:marBottom w:val="0"/>
      <w:divBdr>
        <w:top w:val="none" w:sz="0" w:space="0" w:color="auto"/>
        <w:left w:val="none" w:sz="0" w:space="0" w:color="auto"/>
        <w:bottom w:val="none" w:sz="0" w:space="0" w:color="auto"/>
        <w:right w:val="none" w:sz="0" w:space="0" w:color="auto"/>
      </w:divBdr>
    </w:div>
    <w:div w:id="32117141">
      <w:bodyDiv w:val="1"/>
      <w:marLeft w:val="0"/>
      <w:marRight w:val="0"/>
      <w:marTop w:val="0"/>
      <w:marBottom w:val="0"/>
      <w:divBdr>
        <w:top w:val="none" w:sz="0" w:space="0" w:color="auto"/>
        <w:left w:val="none" w:sz="0" w:space="0" w:color="auto"/>
        <w:bottom w:val="none" w:sz="0" w:space="0" w:color="auto"/>
        <w:right w:val="none" w:sz="0" w:space="0" w:color="auto"/>
      </w:divBdr>
    </w:div>
    <w:div w:id="36979702">
      <w:bodyDiv w:val="1"/>
      <w:marLeft w:val="0"/>
      <w:marRight w:val="0"/>
      <w:marTop w:val="0"/>
      <w:marBottom w:val="0"/>
      <w:divBdr>
        <w:top w:val="none" w:sz="0" w:space="0" w:color="auto"/>
        <w:left w:val="none" w:sz="0" w:space="0" w:color="auto"/>
        <w:bottom w:val="none" w:sz="0" w:space="0" w:color="auto"/>
        <w:right w:val="none" w:sz="0" w:space="0" w:color="auto"/>
      </w:divBdr>
    </w:div>
    <w:div w:id="42096644">
      <w:bodyDiv w:val="1"/>
      <w:marLeft w:val="0"/>
      <w:marRight w:val="0"/>
      <w:marTop w:val="0"/>
      <w:marBottom w:val="0"/>
      <w:divBdr>
        <w:top w:val="none" w:sz="0" w:space="0" w:color="auto"/>
        <w:left w:val="none" w:sz="0" w:space="0" w:color="auto"/>
        <w:bottom w:val="none" w:sz="0" w:space="0" w:color="auto"/>
        <w:right w:val="none" w:sz="0" w:space="0" w:color="auto"/>
      </w:divBdr>
    </w:div>
    <w:div w:id="45376909">
      <w:bodyDiv w:val="1"/>
      <w:marLeft w:val="0"/>
      <w:marRight w:val="0"/>
      <w:marTop w:val="0"/>
      <w:marBottom w:val="0"/>
      <w:divBdr>
        <w:top w:val="none" w:sz="0" w:space="0" w:color="auto"/>
        <w:left w:val="none" w:sz="0" w:space="0" w:color="auto"/>
        <w:bottom w:val="none" w:sz="0" w:space="0" w:color="auto"/>
        <w:right w:val="none" w:sz="0" w:space="0" w:color="auto"/>
      </w:divBdr>
    </w:div>
    <w:div w:id="49354844">
      <w:bodyDiv w:val="1"/>
      <w:marLeft w:val="0"/>
      <w:marRight w:val="0"/>
      <w:marTop w:val="0"/>
      <w:marBottom w:val="0"/>
      <w:divBdr>
        <w:top w:val="none" w:sz="0" w:space="0" w:color="auto"/>
        <w:left w:val="none" w:sz="0" w:space="0" w:color="auto"/>
        <w:bottom w:val="none" w:sz="0" w:space="0" w:color="auto"/>
        <w:right w:val="none" w:sz="0" w:space="0" w:color="auto"/>
      </w:divBdr>
    </w:div>
    <w:div w:id="80496234">
      <w:bodyDiv w:val="1"/>
      <w:marLeft w:val="0"/>
      <w:marRight w:val="0"/>
      <w:marTop w:val="0"/>
      <w:marBottom w:val="0"/>
      <w:divBdr>
        <w:top w:val="none" w:sz="0" w:space="0" w:color="auto"/>
        <w:left w:val="none" w:sz="0" w:space="0" w:color="auto"/>
        <w:bottom w:val="none" w:sz="0" w:space="0" w:color="auto"/>
        <w:right w:val="none" w:sz="0" w:space="0" w:color="auto"/>
      </w:divBdr>
    </w:div>
    <w:div w:id="80638979">
      <w:bodyDiv w:val="1"/>
      <w:marLeft w:val="0"/>
      <w:marRight w:val="0"/>
      <w:marTop w:val="0"/>
      <w:marBottom w:val="0"/>
      <w:divBdr>
        <w:top w:val="none" w:sz="0" w:space="0" w:color="auto"/>
        <w:left w:val="none" w:sz="0" w:space="0" w:color="auto"/>
        <w:bottom w:val="none" w:sz="0" w:space="0" w:color="auto"/>
        <w:right w:val="none" w:sz="0" w:space="0" w:color="auto"/>
      </w:divBdr>
    </w:div>
    <w:div w:id="83040732">
      <w:bodyDiv w:val="1"/>
      <w:marLeft w:val="0"/>
      <w:marRight w:val="0"/>
      <w:marTop w:val="0"/>
      <w:marBottom w:val="0"/>
      <w:divBdr>
        <w:top w:val="none" w:sz="0" w:space="0" w:color="auto"/>
        <w:left w:val="none" w:sz="0" w:space="0" w:color="auto"/>
        <w:bottom w:val="none" w:sz="0" w:space="0" w:color="auto"/>
        <w:right w:val="none" w:sz="0" w:space="0" w:color="auto"/>
      </w:divBdr>
    </w:div>
    <w:div w:id="87313607">
      <w:bodyDiv w:val="1"/>
      <w:marLeft w:val="0"/>
      <w:marRight w:val="0"/>
      <w:marTop w:val="0"/>
      <w:marBottom w:val="0"/>
      <w:divBdr>
        <w:top w:val="none" w:sz="0" w:space="0" w:color="auto"/>
        <w:left w:val="none" w:sz="0" w:space="0" w:color="auto"/>
        <w:bottom w:val="none" w:sz="0" w:space="0" w:color="auto"/>
        <w:right w:val="none" w:sz="0" w:space="0" w:color="auto"/>
      </w:divBdr>
    </w:div>
    <w:div w:id="92020379">
      <w:bodyDiv w:val="1"/>
      <w:marLeft w:val="0"/>
      <w:marRight w:val="0"/>
      <w:marTop w:val="0"/>
      <w:marBottom w:val="0"/>
      <w:divBdr>
        <w:top w:val="none" w:sz="0" w:space="0" w:color="auto"/>
        <w:left w:val="none" w:sz="0" w:space="0" w:color="auto"/>
        <w:bottom w:val="none" w:sz="0" w:space="0" w:color="auto"/>
        <w:right w:val="none" w:sz="0" w:space="0" w:color="auto"/>
      </w:divBdr>
    </w:div>
    <w:div w:id="120150775">
      <w:bodyDiv w:val="1"/>
      <w:marLeft w:val="0"/>
      <w:marRight w:val="0"/>
      <w:marTop w:val="0"/>
      <w:marBottom w:val="0"/>
      <w:divBdr>
        <w:top w:val="none" w:sz="0" w:space="0" w:color="auto"/>
        <w:left w:val="none" w:sz="0" w:space="0" w:color="auto"/>
        <w:bottom w:val="none" w:sz="0" w:space="0" w:color="auto"/>
        <w:right w:val="none" w:sz="0" w:space="0" w:color="auto"/>
      </w:divBdr>
    </w:div>
    <w:div w:id="123743783">
      <w:bodyDiv w:val="1"/>
      <w:marLeft w:val="0"/>
      <w:marRight w:val="0"/>
      <w:marTop w:val="0"/>
      <w:marBottom w:val="0"/>
      <w:divBdr>
        <w:top w:val="none" w:sz="0" w:space="0" w:color="auto"/>
        <w:left w:val="none" w:sz="0" w:space="0" w:color="auto"/>
        <w:bottom w:val="none" w:sz="0" w:space="0" w:color="auto"/>
        <w:right w:val="none" w:sz="0" w:space="0" w:color="auto"/>
      </w:divBdr>
    </w:div>
    <w:div w:id="178202053">
      <w:bodyDiv w:val="1"/>
      <w:marLeft w:val="0"/>
      <w:marRight w:val="0"/>
      <w:marTop w:val="0"/>
      <w:marBottom w:val="0"/>
      <w:divBdr>
        <w:top w:val="none" w:sz="0" w:space="0" w:color="auto"/>
        <w:left w:val="none" w:sz="0" w:space="0" w:color="auto"/>
        <w:bottom w:val="none" w:sz="0" w:space="0" w:color="auto"/>
        <w:right w:val="none" w:sz="0" w:space="0" w:color="auto"/>
      </w:divBdr>
    </w:div>
    <w:div w:id="187916632">
      <w:bodyDiv w:val="1"/>
      <w:marLeft w:val="0"/>
      <w:marRight w:val="0"/>
      <w:marTop w:val="0"/>
      <w:marBottom w:val="0"/>
      <w:divBdr>
        <w:top w:val="none" w:sz="0" w:space="0" w:color="auto"/>
        <w:left w:val="none" w:sz="0" w:space="0" w:color="auto"/>
        <w:bottom w:val="none" w:sz="0" w:space="0" w:color="auto"/>
        <w:right w:val="none" w:sz="0" w:space="0" w:color="auto"/>
      </w:divBdr>
    </w:div>
    <w:div w:id="246771853">
      <w:bodyDiv w:val="1"/>
      <w:marLeft w:val="0"/>
      <w:marRight w:val="0"/>
      <w:marTop w:val="0"/>
      <w:marBottom w:val="0"/>
      <w:divBdr>
        <w:top w:val="none" w:sz="0" w:space="0" w:color="auto"/>
        <w:left w:val="none" w:sz="0" w:space="0" w:color="auto"/>
        <w:bottom w:val="none" w:sz="0" w:space="0" w:color="auto"/>
        <w:right w:val="none" w:sz="0" w:space="0" w:color="auto"/>
      </w:divBdr>
    </w:div>
    <w:div w:id="255095722">
      <w:bodyDiv w:val="1"/>
      <w:marLeft w:val="0"/>
      <w:marRight w:val="0"/>
      <w:marTop w:val="0"/>
      <w:marBottom w:val="0"/>
      <w:divBdr>
        <w:top w:val="none" w:sz="0" w:space="0" w:color="auto"/>
        <w:left w:val="none" w:sz="0" w:space="0" w:color="auto"/>
        <w:bottom w:val="none" w:sz="0" w:space="0" w:color="auto"/>
        <w:right w:val="none" w:sz="0" w:space="0" w:color="auto"/>
      </w:divBdr>
    </w:div>
    <w:div w:id="264115971">
      <w:bodyDiv w:val="1"/>
      <w:marLeft w:val="0"/>
      <w:marRight w:val="0"/>
      <w:marTop w:val="0"/>
      <w:marBottom w:val="0"/>
      <w:divBdr>
        <w:top w:val="none" w:sz="0" w:space="0" w:color="auto"/>
        <w:left w:val="none" w:sz="0" w:space="0" w:color="auto"/>
        <w:bottom w:val="none" w:sz="0" w:space="0" w:color="auto"/>
        <w:right w:val="none" w:sz="0" w:space="0" w:color="auto"/>
      </w:divBdr>
    </w:div>
    <w:div w:id="287514494">
      <w:bodyDiv w:val="1"/>
      <w:marLeft w:val="0"/>
      <w:marRight w:val="0"/>
      <w:marTop w:val="0"/>
      <w:marBottom w:val="0"/>
      <w:divBdr>
        <w:top w:val="none" w:sz="0" w:space="0" w:color="auto"/>
        <w:left w:val="none" w:sz="0" w:space="0" w:color="auto"/>
        <w:bottom w:val="none" w:sz="0" w:space="0" w:color="auto"/>
        <w:right w:val="none" w:sz="0" w:space="0" w:color="auto"/>
      </w:divBdr>
    </w:div>
    <w:div w:id="289171587">
      <w:bodyDiv w:val="1"/>
      <w:marLeft w:val="0"/>
      <w:marRight w:val="0"/>
      <w:marTop w:val="0"/>
      <w:marBottom w:val="0"/>
      <w:divBdr>
        <w:top w:val="none" w:sz="0" w:space="0" w:color="auto"/>
        <w:left w:val="none" w:sz="0" w:space="0" w:color="auto"/>
        <w:bottom w:val="none" w:sz="0" w:space="0" w:color="auto"/>
        <w:right w:val="none" w:sz="0" w:space="0" w:color="auto"/>
      </w:divBdr>
    </w:div>
    <w:div w:id="289749327">
      <w:bodyDiv w:val="1"/>
      <w:marLeft w:val="0"/>
      <w:marRight w:val="0"/>
      <w:marTop w:val="0"/>
      <w:marBottom w:val="0"/>
      <w:divBdr>
        <w:top w:val="none" w:sz="0" w:space="0" w:color="auto"/>
        <w:left w:val="none" w:sz="0" w:space="0" w:color="auto"/>
        <w:bottom w:val="none" w:sz="0" w:space="0" w:color="auto"/>
        <w:right w:val="none" w:sz="0" w:space="0" w:color="auto"/>
      </w:divBdr>
    </w:div>
    <w:div w:id="311182219">
      <w:bodyDiv w:val="1"/>
      <w:marLeft w:val="0"/>
      <w:marRight w:val="0"/>
      <w:marTop w:val="0"/>
      <w:marBottom w:val="0"/>
      <w:divBdr>
        <w:top w:val="none" w:sz="0" w:space="0" w:color="auto"/>
        <w:left w:val="none" w:sz="0" w:space="0" w:color="auto"/>
        <w:bottom w:val="none" w:sz="0" w:space="0" w:color="auto"/>
        <w:right w:val="none" w:sz="0" w:space="0" w:color="auto"/>
      </w:divBdr>
    </w:div>
    <w:div w:id="329524590">
      <w:bodyDiv w:val="1"/>
      <w:marLeft w:val="0"/>
      <w:marRight w:val="0"/>
      <w:marTop w:val="0"/>
      <w:marBottom w:val="0"/>
      <w:divBdr>
        <w:top w:val="none" w:sz="0" w:space="0" w:color="auto"/>
        <w:left w:val="none" w:sz="0" w:space="0" w:color="auto"/>
        <w:bottom w:val="none" w:sz="0" w:space="0" w:color="auto"/>
        <w:right w:val="none" w:sz="0" w:space="0" w:color="auto"/>
      </w:divBdr>
    </w:div>
    <w:div w:id="344333373">
      <w:bodyDiv w:val="1"/>
      <w:marLeft w:val="0"/>
      <w:marRight w:val="0"/>
      <w:marTop w:val="0"/>
      <w:marBottom w:val="0"/>
      <w:divBdr>
        <w:top w:val="none" w:sz="0" w:space="0" w:color="auto"/>
        <w:left w:val="none" w:sz="0" w:space="0" w:color="auto"/>
        <w:bottom w:val="none" w:sz="0" w:space="0" w:color="auto"/>
        <w:right w:val="none" w:sz="0" w:space="0" w:color="auto"/>
      </w:divBdr>
    </w:div>
    <w:div w:id="350885774">
      <w:bodyDiv w:val="1"/>
      <w:marLeft w:val="0"/>
      <w:marRight w:val="0"/>
      <w:marTop w:val="0"/>
      <w:marBottom w:val="0"/>
      <w:divBdr>
        <w:top w:val="none" w:sz="0" w:space="0" w:color="auto"/>
        <w:left w:val="none" w:sz="0" w:space="0" w:color="auto"/>
        <w:bottom w:val="none" w:sz="0" w:space="0" w:color="auto"/>
        <w:right w:val="none" w:sz="0" w:space="0" w:color="auto"/>
      </w:divBdr>
    </w:div>
    <w:div w:id="385103095">
      <w:bodyDiv w:val="1"/>
      <w:marLeft w:val="0"/>
      <w:marRight w:val="0"/>
      <w:marTop w:val="0"/>
      <w:marBottom w:val="0"/>
      <w:divBdr>
        <w:top w:val="none" w:sz="0" w:space="0" w:color="auto"/>
        <w:left w:val="none" w:sz="0" w:space="0" w:color="auto"/>
        <w:bottom w:val="none" w:sz="0" w:space="0" w:color="auto"/>
        <w:right w:val="none" w:sz="0" w:space="0" w:color="auto"/>
      </w:divBdr>
    </w:div>
    <w:div w:id="407112856">
      <w:bodyDiv w:val="1"/>
      <w:marLeft w:val="0"/>
      <w:marRight w:val="0"/>
      <w:marTop w:val="0"/>
      <w:marBottom w:val="0"/>
      <w:divBdr>
        <w:top w:val="none" w:sz="0" w:space="0" w:color="auto"/>
        <w:left w:val="none" w:sz="0" w:space="0" w:color="auto"/>
        <w:bottom w:val="none" w:sz="0" w:space="0" w:color="auto"/>
        <w:right w:val="none" w:sz="0" w:space="0" w:color="auto"/>
      </w:divBdr>
    </w:div>
    <w:div w:id="409617121">
      <w:bodyDiv w:val="1"/>
      <w:marLeft w:val="0"/>
      <w:marRight w:val="0"/>
      <w:marTop w:val="0"/>
      <w:marBottom w:val="0"/>
      <w:divBdr>
        <w:top w:val="none" w:sz="0" w:space="0" w:color="auto"/>
        <w:left w:val="none" w:sz="0" w:space="0" w:color="auto"/>
        <w:bottom w:val="none" w:sz="0" w:space="0" w:color="auto"/>
        <w:right w:val="none" w:sz="0" w:space="0" w:color="auto"/>
      </w:divBdr>
    </w:div>
    <w:div w:id="423035025">
      <w:bodyDiv w:val="1"/>
      <w:marLeft w:val="0"/>
      <w:marRight w:val="0"/>
      <w:marTop w:val="0"/>
      <w:marBottom w:val="0"/>
      <w:divBdr>
        <w:top w:val="none" w:sz="0" w:space="0" w:color="auto"/>
        <w:left w:val="none" w:sz="0" w:space="0" w:color="auto"/>
        <w:bottom w:val="none" w:sz="0" w:space="0" w:color="auto"/>
        <w:right w:val="none" w:sz="0" w:space="0" w:color="auto"/>
      </w:divBdr>
    </w:div>
    <w:div w:id="446049444">
      <w:bodyDiv w:val="1"/>
      <w:marLeft w:val="0"/>
      <w:marRight w:val="0"/>
      <w:marTop w:val="0"/>
      <w:marBottom w:val="0"/>
      <w:divBdr>
        <w:top w:val="none" w:sz="0" w:space="0" w:color="auto"/>
        <w:left w:val="none" w:sz="0" w:space="0" w:color="auto"/>
        <w:bottom w:val="none" w:sz="0" w:space="0" w:color="auto"/>
        <w:right w:val="none" w:sz="0" w:space="0" w:color="auto"/>
      </w:divBdr>
    </w:div>
    <w:div w:id="486896077">
      <w:bodyDiv w:val="1"/>
      <w:marLeft w:val="0"/>
      <w:marRight w:val="0"/>
      <w:marTop w:val="0"/>
      <w:marBottom w:val="0"/>
      <w:divBdr>
        <w:top w:val="none" w:sz="0" w:space="0" w:color="auto"/>
        <w:left w:val="none" w:sz="0" w:space="0" w:color="auto"/>
        <w:bottom w:val="none" w:sz="0" w:space="0" w:color="auto"/>
        <w:right w:val="none" w:sz="0" w:space="0" w:color="auto"/>
      </w:divBdr>
    </w:div>
    <w:div w:id="506481289">
      <w:bodyDiv w:val="1"/>
      <w:marLeft w:val="0"/>
      <w:marRight w:val="0"/>
      <w:marTop w:val="0"/>
      <w:marBottom w:val="0"/>
      <w:divBdr>
        <w:top w:val="none" w:sz="0" w:space="0" w:color="auto"/>
        <w:left w:val="none" w:sz="0" w:space="0" w:color="auto"/>
        <w:bottom w:val="none" w:sz="0" w:space="0" w:color="auto"/>
        <w:right w:val="none" w:sz="0" w:space="0" w:color="auto"/>
      </w:divBdr>
    </w:div>
    <w:div w:id="535240807">
      <w:bodyDiv w:val="1"/>
      <w:marLeft w:val="0"/>
      <w:marRight w:val="0"/>
      <w:marTop w:val="0"/>
      <w:marBottom w:val="0"/>
      <w:divBdr>
        <w:top w:val="none" w:sz="0" w:space="0" w:color="auto"/>
        <w:left w:val="none" w:sz="0" w:space="0" w:color="auto"/>
        <w:bottom w:val="none" w:sz="0" w:space="0" w:color="auto"/>
        <w:right w:val="none" w:sz="0" w:space="0" w:color="auto"/>
      </w:divBdr>
    </w:div>
    <w:div w:id="536240686">
      <w:bodyDiv w:val="1"/>
      <w:marLeft w:val="0"/>
      <w:marRight w:val="0"/>
      <w:marTop w:val="0"/>
      <w:marBottom w:val="0"/>
      <w:divBdr>
        <w:top w:val="none" w:sz="0" w:space="0" w:color="auto"/>
        <w:left w:val="none" w:sz="0" w:space="0" w:color="auto"/>
        <w:bottom w:val="none" w:sz="0" w:space="0" w:color="auto"/>
        <w:right w:val="none" w:sz="0" w:space="0" w:color="auto"/>
      </w:divBdr>
    </w:div>
    <w:div w:id="550769086">
      <w:bodyDiv w:val="1"/>
      <w:marLeft w:val="0"/>
      <w:marRight w:val="0"/>
      <w:marTop w:val="0"/>
      <w:marBottom w:val="0"/>
      <w:divBdr>
        <w:top w:val="none" w:sz="0" w:space="0" w:color="auto"/>
        <w:left w:val="none" w:sz="0" w:space="0" w:color="auto"/>
        <w:bottom w:val="none" w:sz="0" w:space="0" w:color="auto"/>
        <w:right w:val="none" w:sz="0" w:space="0" w:color="auto"/>
      </w:divBdr>
    </w:div>
    <w:div w:id="620498419">
      <w:bodyDiv w:val="1"/>
      <w:marLeft w:val="0"/>
      <w:marRight w:val="0"/>
      <w:marTop w:val="0"/>
      <w:marBottom w:val="0"/>
      <w:divBdr>
        <w:top w:val="none" w:sz="0" w:space="0" w:color="auto"/>
        <w:left w:val="none" w:sz="0" w:space="0" w:color="auto"/>
        <w:bottom w:val="none" w:sz="0" w:space="0" w:color="auto"/>
        <w:right w:val="none" w:sz="0" w:space="0" w:color="auto"/>
      </w:divBdr>
    </w:div>
    <w:div w:id="631595266">
      <w:bodyDiv w:val="1"/>
      <w:marLeft w:val="0"/>
      <w:marRight w:val="0"/>
      <w:marTop w:val="0"/>
      <w:marBottom w:val="0"/>
      <w:divBdr>
        <w:top w:val="none" w:sz="0" w:space="0" w:color="auto"/>
        <w:left w:val="none" w:sz="0" w:space="0" w:color="auto"/>
        <w:bottom w:val="none" w:sz="0" w:space="0" w:color="auto"/>
        <w:right w:val="none" w:sz="0" w:space="0" w:color="auto"/>
      </w:divBdr>
    </w:div>
    <w:div w:id="634719305">
      <w:bodyDiv w:val="1"/>
      <w:marLeft w:val="0"/>
      <w:marRight w:val="0"/>
      <w:marTop w:val="0"/>
      <w:marBottom w:val="0"/>
      <w:divBdr>
        <w:top w:val="none" w:sz="0" w:space="0" w:color="auto"/>
        <w:left w:val="none" w:sz="0" w:space="0" w:color="auto"/>
        <w:bottom w:val="none" w:sz="0" w:space="0" w:color="auto"/>
        <w:right w:val="none" w:sz="0" w:space="0" w:color="auto"/>
      </w:divBdr>
    </w:div>
    <w:div w:id="646906710">
      <w:bodyDiv w:val="1"/>
      <w:marLeft w:val="0"/>
      <w:marRight w:val="0"/>
      <w:marTop w:val="0"/>
      <w:marBottom w:val="0"/>
      <w:divBdr>
        <w:top w:val="none" w:sz="0" w:space="0" w:color="auto"/>
        <w:left w:val="none" w:sz="0" w:space="0" w:color="auto"/>
        <w:bottom w:val="none" w:sz="0" w:space="0" w:color="auto"/>
        <w:right w:val="none" w:sz="0" w:space="0" w:color="auto"/>
      </w:divBdr>
    </w:div>
    <w:div w:id="652218290">
      <w:bodyDiv w:val="1"/>
      <w:marLeft w:val="0"/>
      <w:marRight w:val="0"/>
      <w:marTop w:val="0"/>
      <w:marBottom w:val="0"/>
      <w:divBdr>
        <w:top w:val="none" w:sz="0" w:space="0" w:color="auto"/>
        <w:left w:val="none" w:sz="0" w:space="0" w:color="auto"/>
        <w:bottom w:val="none" w:sz="0" w:space="0" w:color="auto"/>
        <w:right w:val="none" w:sz="0" w:space="0" w:color="auto"/>
      </w:divBdr>
    </w:div>
    <w:div w:id="672225512">
      <w:bodyDiv w:val="1"/>
      <w:marLeft w:val="0"/>
      <w:marRight w:val="0"/>
      <w:marTop w:val="0"/>
      <w:marBottom w:val="0"/>
      <w:divBdr>
        <w:top w:val="none" w:sz="0" w:space="0" w:color="auto"/>
        <w:left w:val="none" w:sz="0" w:space="0" w:color="auto"/>
        <w:bottom w:val="none" w:sz="0" w:space="0" w:color="auto"/>
        <w:right w:val="none" w:sz="0" w:space="0" w:color="auto"/>
      </w:divBdr>
    </w:div>
    <w:div w:id="709645586">
      <w:bodyDiv w:val="1"/>
      <w:marLeft w:val="0"/>
      <w:marRight w:val="0"/>
      <w:marTop w:val="0"/>
      <w:marBottom w:val="0"/>
      <w:divBdr>
        <w:top w:val="none" w:sz="0" w:space="0" w:color="auto"/>
        <w:left w:val="none" w:sz="0" w:space="0" w:color="auto"/>
        <w:bottom w:val="none" w:sz="0" w:space="0" w:color="auto"/>
        <w:right w:val="none" w:sz="0" w:space="0" w:color="auto"/>
      </w:divBdr>
    </w:div>
    <w:div w:id="729621953">
      <w:bodyDiv w:val="1"/>
      <w:marLeft w:val="0"/>
      <w:marRight w:val="0"/>
      <w:marTop w:val="0"/>
      <w:marBottom w:val="0"/>
      <w:divBdr>
        <w:top w:val="none" w:sz="0" w:space="0" w:color="auto"/>
        <w:left w:val="none" w:sz="0" w:space="0" w:color="auto"/>
        <w:bottom w:val="none" w:sz="0" w:space="0" w:color="auto"/>
        <w:right w:val="none" w:sz="0" w:space="0" w:color="auto"/>
      </w:divBdr>
    </w:div>
    <w:div w:id="764151310">
      <w:bodyDiv w:val="1"/>
      <w:marLeft w:val="0"/>
      <w:marRight w:val="0"/>
      <w:marTop w:val="0"/>
      <w:marBottom w:val="0"/>
      <w:divBdr>
        <w:top w:val="none" w:sz="0" w:space="0" w:color="auto"/>
        <w:left w:val="none" w:sz="0" w:space="0" w:color="auto"/>
        <w:bottom w:val="none" w:sz="0" w:space="0" w:color="auto"/>
        <w:right w:val="none" w:sz="0" w:space="0" w:color="auto"/>
      </w:divBdr>
    </w:div>
    <w:div w:id="799300871">
      <w:bodyDiv w:val="1"/>
      <w:marLeft w:val="0"/>
      <w:marRight w:val="0"/>
      <w:marTop w:val="0"/>
      <w:marBottom w:val="0"/>
      <w:divBdr>
        <w:top w:val="none" w:sz="0" w:space="0" w:color="auto"/>
        <w:left w:val="none" w:sz="0" w:space="0" w:color="auto"/>
        <w:bottom w:val="none" w:sz="0" w:space="0" w:color="auto"/>
        <w:right w:val="none" w:sz="0" w:space="0" w:color="auto"/>
      </w:divBdr>
    </w:div>
    <w:div w:id="805928643">
      <w:bodyDiv w:val="1"/>
      <w:marLeft w:val="0"/>
      <w:marRight w:val="0"/>
      <w:marTop w:val="0"/>
      <w:marBottom w:val="0"/>
      <w:divBdr>
        <w:top w:val="none" w:sz="0" w:space="0" w:color="auto"/>
        <w:left w:val="none" w:sz="0" w:space="0" w:color="auto"/>
        <w:bottom w:val="none" w:sz="0" w:space="0" w:color="auto"/>
        <w:right w:val="none" w:sz="0" w:space="0" w:color="auto"/>
      </w:divBdr>
    </w:div>
    <w:div w:id="808474687">
      <w:bodyDiv w:val="1"/>
      <w:marLeft w:val="0"/>
      <w:marRight w:val="0"/>
      <w:marTop w:val="0"/>
      <w:marBottom w:val="0"/>
      <w:divBdr>
        <w:top w:val="none" w:sz="0" w:space="0" w:color="auto"/>
        <w:left w:val="none" w:sz="0" w:space="0" w:color="auto"/>
        <w:bottom w:val="none" w:sz="0" w:space="0" w:color="auto"/>
        <w:right w:val="none" w:sz="0" w:space="0" w:color="auto"/>
      </w:divBdr>
    </w:div>
    <w:div w:id="816150725">
      <w:bodyDiv w:val="1"/>
      <w:marLeft w:val="0"/>
      <w:marRight w:val="0"/>
      <w:marTop w:val="0"/>
      <w:marBottom w:val="0"/>
      <w:divBdr>
        <w:top w:val="none" w:sz="0" w:space="0" w:color="auto"/>
        <w:left w:val="none" w:sz="0" w:space="0" w:color="auto"/>
        <w:bottom w:val="none" w:sz="0" w:space="0" w:color="auto"/>
        <w:right w:val="none" w:sz="0" w:space="0" w:color="auto"/>
      </w:divBdr>
    </w:div>
    <w:div w:id="824853701">
      <w:bodyDiv w:val="1"/>
      <w:marLeft w:val="0"/>
      <w:marRight w:val="0"/>
      <w:marTop w:val="0"/>
      <w:marBottom w:val="0"/>
      <w:divBdr>
        <w:top w:val="none" w:sz="0" w:space="0" w:color="auto"/>
        <w:left w:val="none" w:sz="0" w:space="0" w:color="auto"/>
        <w:bottom w:val="none" w:sz="0" w:space="0" w:color="auto"/>
        <w:right w:val="none" w:sz="0" w:space="0" w:color="auto"/>
      </w:divBdr>
    </w:div>
    <w:div w:id="832526745">
      <w:bodyDiv w:val="1"/>
      <w:marLeft w:val="0"/>
      <w:marRight w:val="0"/>
      <w:marTop w:val="0"/>
      <w:marBottom w:val="0"/>
      <w:divBdr>
        <w:top w:val="none" w:sz="0" w:space="0" w:color="auto"/>
        <w:left w:val="none" w:sz="0" w:space="0" w:color="auto"/>
        <w:bottom w:val="none" w:sz="0" w:space="0" w:color="auto"/>
        <w:right w:val="none" w:sz="0" w:space="0" w:color="auto"/>
      </w:divBdr>
    </w:div>
    <w:div w:id="839737331">
      <w:bodyDiv w:val="1"/>
      <w:marLeft w:val="0"/>
      <w:marRight w:val="0"/>
      <w:marTop w:val="0"/>
      <w:marBottom w:val="0"/>
      <w:divBdr>
        <w:top w:val="none" w:sz="0" w:space="0" w:color="auto"/>
        <w:left w:val="none" w:sz="0" w:space="0" w:color="auto"/>
        <w:bottom w:val="none" w:sz="0" w:space="0" w:color="auto"/>
        <w:right w:val="none" w:sz="0" w:space="0" w:color="auto"/>
      </w:divBdr>
    </w:div>
    <w:div w:id="852451504">
      <w:bodyDiv w:val="1"/>
      <w:marLeft w:val="0"/>
      <w:marRight w:val="0"/>
      <w:marTop w:val="0"/>
      <w:marBottom w:val="0"/>
      <w:divBdr>
        <w:top w:val="none" w:sz="0" w:space="0" w:color="auto"/>
        <w:left w:val="none" w:sz="0" w:space="0" w:color="auto"/>
        <w:bottom w:val="none" w:sz="0" w:space="0" w:color="auto"/>
        <w:right w:val="none" w:sz="0" w:space="0" w:color="auto"/>
      </w:divBdr>
    </w:div>
    <w:div w:id="855467131">
      <w:bodyDiv w:val="1"/>
      <w:marLeft w:val="0"/>
      <w:marRight w:val="0"/>
      <w:marTop w:val="0"/>
      <w:marBottom w:val="0"/>
      <w:divBdr>
        <w:top w:val="none" w:sz="0" w:space="0" w:color="auto"/>
        <w:left w:val="none" w:sz="0" w:space="0" w:color="auto"/>
        <w:bottom w:val="none" w:sz="0" w:space="0" w:color="auto"/>
        <w:right w:val="none" w:sz="0" w:space="0" w:color="auto"/>
      </w:divBdr>
    </w:div>
    <w:div w:id="859003433">
      <w:bodyDiv w:val="1"/>
      <w:marLeft w:val="0"/>
      <w:marRight w:val="0"/>
      <w:marTop w:val="0"/>
      <w:marBottom w:val="0"/>
      <w:divBdr>
        <w:top w:val="none" w:sz="0" w:space="0" w:color="auto"/>
        <w:left w:val="none" w:sz="0" w:space="0" w:color="auto"/>
        <w:bottom w:val="none" w:sz="0" w:space="0" w:color="auto"/>
        <w:right w:val="none" w:sz="0" w:space="0" w:color="auto"/>
      </w:divBdr>
    </w:div>
    <w:div w:id="864516089">
      <w:bodyDiv w:val="1"/>
      <w:marLeft w:val="0"/>
      <w:marRight w:val="0"/>
      <w:marTop w:val="0"/>
      <w:marBottom w:val="0"/>
      <w:divBdr>
        <w:top w:val="none" w:sz="0" w:space="0" w:color="auto"/>
        <w:left w:val="none" w:sz="0" w:space="0" w:color="auto"/>
        <w:bottom w:val="none" w:sz="0" w:space="0" w:color="auto"/>
        <w:right w:val="none" w:sz="0" w:space="0" w:color="auto"/>
      </w:divBdr>
    </w:div>
    <w:div w:id="890386502">
      <w:bodyDiv w:val="1"/>
      <w:marLeft w:val="0"/>
      <w:marRight w:val="0"/>
      <w:marTop w:val="0"/>
      <w:marBottom w:val="0"/>
      <w:divBdr>
        <w:top w:val="none" w:sz="0" w:space="0" w:color="auto"/>
        <w:left w:val="none" w:sz="0" w:space="0" w:color="auto"/>
        <w:bottom w:val="none" w:sz="0" w:space="0" w:color="auto"/>
        <w:right w:val="none" w:sz="0" w:space="0" w:color="auto"/>
      </w:divBdr>
    </w:div>
    <w:div w:id="935556684">
      <w:bodyDiv w:val="1"/>
      <w:marLeft w:val="0"/>
      <w:marRight w:val="0"/>
      <w:marTop w:val="0"/>
      <w:marBottom w:val="0"/>
      <w:divBdr>
        <w:top w:val="none" w:sz="0" w:space="0" w:color="auto"/>
        <w:left w:val="none" w:sz="0" w:space="0" w:color="auto"/>
        <w:bottom w:val="none" w:sz="0" w:space="0" w:color="auto"/>
        <w:right w:val="none" w:sz="0" w:space="0" w:color="auto"/>
      </w:divBdr>
    </w:div>
    <w:div w:id="946503408">
      <w:bodyDiv w:val="1"/>
      <w:marLeft w:val="0"/>
      <w:marRight w:val="0"/>
      <w:marTop w:val="0"/>
      <w:marBottom w:val="0"/>
      <w:divBdr>
        <w:top w:val="none" w:sz="0" w:space="0" w:color="auto"/>
        <w:left w:val="none" w:sz="0" w:space="0" w:color="auto"/>
        <w:bottom w:val="none" w:sz="0" w:space="0" w:color="auto"/>
        <w:right w:val="none" w:sz="0" w:space="0" w:color="auto"/>
      </w:divBdr>
    </w:div>
    <w:div w:id="955602893">
      <w:bodyDiv w:val="1"/>
      <w:marLeft w:val="0"/>
      <w:marRight w:val="0"/>
      <w:marTop w:val="0"/>
      <w:marBottom w:val="0"/>
      <w:divBdr>
        <w:top w:val="none" w:sz="0" w:space="0" w:color="auto"/>
        <w:left w:val="none" w:sz="0" w:space="0" w:color="auto"/>
        <w:bottom w:val="none" w:sz="0" w:space="0" w:color="auto"/>
        <w:right w:val="none" w:sz="0" w:space="0" w:color="auto"/>
      </w:divBdr>
    </w:div>
    <w:div w:id="978996528">
      <w:bodyDiv w:val="1"/>
      <w:marLeft w:val="0"/>
      <w:marRight w:val="0"/>
      <w:marTop w:val="0"/>
      <w:marBottom w:val="0"/>
      <w:divBdr>
        <w:top w:val="none" w:sz="0" w:space="0" w:color="auto"/>
        <w:left w:val="none" w:sz="0" w:space="0" w:color="auto"/>
        <w:bottom w:val="none" w:sz="0" w:space="0" w:color="auto"/>
        <w:right w:val="none" w:sz="0" w:space="0" w:color="auto"/>
      </w:divBdr>
      <w:divsChild>
        <w:div w:id="1498614839">
          <w:marLeft w:val="0"/>
          <w:marRight w:val="0"/>
          <w:marTop w:val="0"/>
          <w:marBottom w:val="150"/>
          <w:divBdr>
            <w:top w:val="none" w:sz="0" w:space="0" w:color="auto"/>
            <w:left w:val="none" w:sz="0" w:space="0" w:color="auto"/>
            <w:bottom w:val="none" w:sz="0" w:space="0" w:color="auto"/>
            <w:right w:val="none" w:sz="0" w:space="0" w:color="auto"/>
          </w:divBdr>
        </w:div>
        <w:div w:id="826895219">
          <w:marLeft w:val="0"/>
          <w:marRight w:val="0"/>
          <w:marTop w:val="0"/>
          <w:marBottom w:val="150"/>
          <w:divBdr>
            <w:top w:val="none" w:sz="0" w:space="0" w:color="auto"/>
            <w:left w:val="none" w:sz="0" w:space="0" w:color="auto"/>
            <w:bottom w:val="none" w:sz="0" w:space="0" w:color="auto"/>
            <w:right w:val="none" w:sz="0" w:space="0" w:color="auto"/>
          </w:divBdr>
        </w:div>
      </w:divsChild>
    </w:div>
    <w:div w:id="983386024">
      <w:bodyDiv w:val="1"/>
      <w:marLeft w:val="0"/>
      <w:marRight w:val="0"/>
      <w:marTop w:val="0"/>
      <w:marBottom w:val="0"/>
      <w:divBdr>
        <w:top w:val="none" w:sz="0" w:space="0" w:color="auto"/>
        <w:left w:val="none" w:sz="0" w:space="0" w:color="auto"/>
        <w:bottom w:val="none" w:sz="0" w:space="0" w:color="auto"/>
        <w:right w:val="none" w:sz="0" w:space="0" w:color="auto"/>
      </w:divBdr>
    </w:div>
    <w:div w:id="997415701">
      <w:bodyDiv w:val="1"/>
      <w:marLeft w:val="0"/>
      <w:marRight w:val="0"/>
      <w:marTop w:val="0"/>
      <w:marBottom w:val="0"/>
      <w:divBdr>
        <w:top w:val="none" w:sz="0" w:space="0" w:color="auto"/>
        <w:left w:val="none" w:sz="0" w:space="0" w:color="auto"/>
        <w:bottom w:val="none" w:sz="0" w:space="0" w:color="auto"/>
        <w:right w:val="none" w:sz="0" w:space="0" w:color="auto"/>
      </w:divBdr>
    </w:div>
    <w:div w:id="1033726937">
      <w:bodyDiv w:val="1"/>
      <w:marLeft w:val="0"/>
      <w:marRight w:val="0"/>
      <w:marTop w:val="0"/>
      <w:marBottom w:val="0"/>
      <w:divBdr>
        <w:top w:val="none" w:sz="0" w:space="0" w:color="auto"/>
        <w:left w:val="none" w:sz="0" w:space="0" w:color="auto"/>
        <w:bottom w:val="none" w:sz="0" w:space="0" w:color="auto"/>
        <w:right w:val="none" w:sz="0" w:space="0" w:color="auto"/>
      </w:divBdr>
      <w:divsChild>
        <w:div w:id="1311784945">
          <w:marLeft w:val="0"/>
          <w:marRight w:val="0"/>
          <w:marTop w:val="0"/>
          <w:marBottom w:val="0"/>
          <w:divBdr>
            <w:top w:val="none" w:sz="0" w:space="0" w:color="auto"/>
            <w:left w:val="none" w:sz="0" w:space="0" w:color="auto"/>
            <w:bottom w:val="none" w:sz="0" w:space="0" w:color="auto"/>
            <w:right w:val="none" w:sz="0" w:space="0" w:color="auto"/>
          </w:divBdr>
        </w:div>
        <w:div w:id="914124686">
          <w:marLeft w:val="0"/>
          <w:marRight w:val="0"/>
          <w:marTop w:val="0"/>
          <w:marBottom w:val="0"/>
          <w:divBdr>
            <w:top w:val="none" w:sz="0" w:space="0" w:color="auto"/>
            <w:left w:val="none" w:sz="0" w:space="0" w:color="auto"/>
            <w:bottom w:val="none" w:sz="0" w:space="0" w:color="auto"/>
            <w:right w:val="none" w:sz="0" w:space="0" w:color="auto"/>
          </w:divBdr>
          <w:divsChild>
            <w:div w:id="1106388594">
              <w:marLeft w:val="0"/>
              <w:marRight w:val="0"/>
              <w:marTop w:val="0"/>
              <w:marBottom w:val="0"/>
              <w:divBdr>
                <w:top w:val="none" w:sz="0" w:space="0" w:color="auto"/>
                <w:left w:val="none" w:sz="0" w:space="0" w:color="auto"/>
                <w:bottom w:val="none" w:sz="0" w:space="0" w:color="auto"/>
                <w:right w:val="none" w:sz="0" w:space="0" w:color="auto"/>
              </w:divBdr>
              <w:divsChild>
                <w:div w:id="511264911">
                  <w:marLeft w:val="0"/>
                  <w:marRight w:val="0"/>
                  <w:marTop w:val="0"/>
                  <w:marBottom w:val="0"/>
                  <w:divBdr>
                    <w:top w:val="none" w:sz="0" w:space="0" w:color="auto"/>
                    <w:left w:val="none" w:sz="0" w:space="0" w:color="auto"/>
                    <w:bottom w:val="none" w:sz="0" w:space="0" w:color="auto"/>
                    <w:right w:val="none" w:sz="0" w:space="0" w:color="auto"/>
                  </w:divBdr>
                </w:div>
              </w:divsChild>
            </w:div>
            <w:div w:id="940333153">
              <w:marLeft w:val="0"/>
              <w:marRight w:val="0"/>
              <w:marTop w:val="0"/>
              <w:marBottom w:val="0"/>
              <w:divBdr>
                <w:top w:val="none" w:sz="0" w:space="0" w:color="auto"/>
                <w:left w:val="none" w:sz="0" w:space="0" w:color="auto"/>
                <w:bottom w:val="none" w:sz="0" w:space="0" w:color="auto"/>
                <w:right w:val="none" w:sz="0" w:space="0" w:color="auto"/>
              </w:divBdr>
              <w:divsChild>
                <w:div w:id="108739014">
                  <w:marLeft w:val="0"/>
                  <w:marRight w:val="0"/>
                  <w:marTop w:val="0"/>
                  <w:marBottom w:val="0"/>
                  <w:divBdr>
                    <w:top w:val="none" w:sz="0" w:space="0" w:color="auto"/>
                    <w:left w:val="none" w:sz="0" w:space="0" w:color="auto"/>
                    <w:bottom w:val="none" w:sz="0" w:space="0" w:color="auto"/>
                    <w:right w:val="none" w:sz="0" w:space="0" w:color="auto"/>
                  </w:divBdr>
                </w:div>
                <w:div w:id="1629319454">
                  <w:marLeft w:val="0"/>
                  <w:marRight w:val="0"/>
                  <w:marTop w:val="0"/>
                  <w:marBottom w:val="0"/>
                  <w:divBdr>
                    <w:top w:val="none" w:sz="0" w:space="0" w:color="auto"/>
                    <w:left w:val="none" w:sz="0" w:space="0" w:color="auto"/>
                    <w:bottom w:val="none" w:sz="0" w:space="0" w:color="auto"/>
                    <w:right w:val="none" w:sz="0" w:space="0" w:color="auto"/>
                  </w:divBdr>
                  <w:divsChild>
                    <w:div w:id="19235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71225">
      <w:bodyDiv w:val="1"/>
      <w:marLeft w:val="0"/>
      <w:marRight w:val="0"/>
      <w:marTop w:val="0"/>
      <w:marBottom w:val="0"/>
      <w:divBdr>
        <w:top w:val="none" w:sz="0" w:space="0" w:color="auto"/>
        <w:left w:val="none" w:sz="0" w:space="0" w:color="auto"/>
        <w:bottom w:val="none" w:sz="0" w:space="0" w:color="auto"/>
        <w:right w:val="none" w:sz="0" w:space="0" w:color="auto"/>
      </w:divBdr>
    </w:div>
    <w:div w:id="1113137812">
      <w:bodyDiv w:val="1"/>
      <w:marLeft w:val="0"/>
      <w:marRight w:val="0"/>
      <w:marTop w:val="0"/>
      <w:marBottom w:val="0"/>
      <w:divBdr>
        <w:top w:val="none" w:sz="0" w:space="0" w:color="auto"/>
        <w:left w:val="none" w:sz="0" w:space="0" w:color="auto"/>
        <w:bottom w:val="none" w:sz="0" w:space="0" w:color="auto"/>
        <w:right w:val="none" w:sz="0" w:space="0" w:color="auto"/>
      </w:divBdr>
    </w:div>
    <w:div w:id="1127158487">
      <w:bodyDiv w:val="1"/>
      <w:marLeft w:val="0"/>
      <w:marRight w:val="0"/>
      <w:marTop w:val="0"/>
      <w:marBottom w:val="0"/>
      <w:divBdr>
        <w:top w:val="none" w:sz="0" w:space="0" w:color="auto"/>
        <w:left w:val="none" w:sz="0" w:space="0" w:color="auto"/>
        <w:bottom w:val="none" w:sz="0" w:space="0" w:color="auto"/>
        <w:right w:val="none" w:sz="0" w:space="0" w:color="auto"/>
      </w:divBdr>
    </w:div>
    <w:div w:id="1132555856">
      <w:bodyDiv w:val="1"/>
      <w:marLeft w:val="0"/>
      <w:marRight w:val="0"/>
      <w:marTop w:val="0"/>
      <w:marBottom w:val="0"/>
      <w:divBdr>
        <w:top w:val="none" w:sz="0" w:space="0" w:color="auto"/>
        <w:left w:val="none" w:sz="0" w:space="0" w:color="auto"/>
        <w:bottom w:val="none" w:sz="0" w:space="0" w:color="auto"/>
        <w:right w:val="none" w:sz="0" w:space="0" w:color="auto"/>
      </w:divBdr>
    </w:div>
    <w:div w:id="1155688050">
      <w:bodyDiv w:val="1"/>
      <w:marLeft w:val="0"/>
      <w:marRight w:val="0"/>
      <w:marTop w:val="0"/>
      <w:marBottom w:val="0"/>
      <w:divBdr>
        <w:top w:val="none" w:sz="0" w:space="0" w:color="auto"/>
        <w:left w:val="none" w:sz="0" w:space="0" w:color="auto"/>
        <w:bottom w:val="none" w:sz="0" w:space="0" w:color="auto"/>
        <w:right w:val="none" w:sz="0" w:space="0" w:color="auto"/>
      </w:divBdr>
    </w:div>
    <w:div w:id="1161383619">
      <w:bodyDiv w:val="1"/>
      <w:marLeft w:val="0"/>
      <w:marRight w:val="0"/>
      <w:marTop w:val="0"/>
      <w:marBottom w:val="0"/>
      <w:divBdr>
        <w:top w:val="none" w:sz="0" w:space="0" w:color="auto"/>
        <w:left w:val="none" w:sz="0" w:space="0" w:color="auto"/>
        <w:bottom w:val="none" w:sz="0" w:space="0" w:color="auto"/>
        <w:right w:val="none" w:sz="0" w:space="0" w:color="auto"/>
      </w:divBdr>
    </w:div>
    <w:div w:id="1177813778">
      <w:bodyDiv w:val="1"/>
      <w:marLeft w:val="0"/>
      <w:marRight w:val="0"/>
      <w:marTop w:val="0"/>
      <w:marBottom w:val="0"/>
      <w:divBdr>
        <w:top w:val="none" w:sz="0" w:space="0" w:color="auto"/>
        <w:left w:val="none" w:sz="0" w:space="0" w:color="auto"/>
        <w:bottom w:val="none" w:sz="0" w:space="0" w:color="auto"/>
        <w:right w:val="none" w:sz="0" w:space="0" w:color="auto"/>
      </w:divBdr>
    </w:div>
    <w:div w:id="1193567994">
      <w:bodyDiv w:val="1"/>
      <w:marLeft w:val="0"/>
      <w:marRight w:val="0"/>
      <w:marTop w:val="0"/>
      <w:marBottom w:val="0"/>
      <w:divBdr>
        <w:top w:val="none" w:sz="0" w:space="0" w:color="auto"/>
        <w:left w:val="none" w:sz="0" w:space="0" w:color="auto"/>
        <w:bottom w:val="none" w:sz="0" w:space="0" w:color="auto"/>
        <w:right w:val="none" w:sz="0" w:space="0" w:color="auto"/>
      </w:divBdr>
    </w:div>
    <w:div w:id="1211651082">
      <w:bodyDiv w:val="1"/>
      <w:marLeft w:val="0"/>
      <w:marRight w:val="0"/>
      <w:marTop w:val="0"/>
      <w:marBottom w:val="0"/>
      <w:divBdr>
        <w:top w:val="none" w:sz="0" w:space="0" w:color="auto"/>
        <w:left w:val="none" w:sz="0" w:space="0" w:color="auto"/>
        <w:bottom w:val="none" w:sz="0" w:space="0" w:color="auto"/>
        <w:right w:val="none" w:sz="0" w:space="0" w:color="auto"/>
      </w:divBdr>
    </w:div>
    <w:div w:id="1224179243">
      <w:bodyDiv w:val="1"/>
      <w:marLeft w:val="0"/>
      <w:marRight w:val="0"/>
      <w:marTop w:val="0"/>
      <w:marBottom w:val="0"/>
      <w:divBdr>
        <w:top w:val="none" w:sz="0" w:space="0" w:color="auto"/>
        <w:left w:val="none" w:sz="0" w:space="0" w:color="auto"/>
        <w:bottom w:val="none" w:sz="0" w:space="0" w:color="auto"/>
        <w:right w:val="none" w:sz="0" w:space="0" w:color="auto"/>
      </w:divBdr>
    </w:div>
    <w:div w:id="1253932030">
      <w:bodyDiv w:val="1"/>
      <w:marLeft w:val="0"/>
      <w:marRight w:val="0"/>
      <w:marTop w:val="0"/>
      <w:marBottom w:val="0"/>
      <w:divBdr>
        <w:top w:val="none" w:sz="0" w:space="0" w:color="auto"/>
        <w:left w:val="none" w:sz="0" w:space="0" w:color="auto"/>
        <w:bottom w:val="none" w:sz="0" w:space="0" w:color="auto"/>
        <w:right w:val="none" w:sz="0" w:space="0" w:color="auto"/>
      </w:divBdr>
    </w:div>
    <w:div w:id="1260987197">
      <w:bodyDiv w:val="1"/>
      <w:marLeft w:val="0"/>
      <w:marRight w:val="0"/>
      <w:marTop w:val="0"/>
      <w:marBottom w:val="0"/>
      <w:divBdr>
        <w:top w:val="none" w:sz="0" w:space="0" w:color="auto"/>
        <w:left w:val="none" w:sz="0" w:space="0" w:color="auto"/>
        <w:bottom w:val="none" w:sz="0" w:space="0" w:color="auto"/>
        <w:right w:val="none" w:sz="0" w:space="0" w:color="auto"/>
      </w:divBdr>
    </w:div>
    <w:div w:id="1264340893">
      <w:bodyDiv w:val="1"/>
      <w:marLeft w:val="0"/>
      <w:marRight w:val="0"/>
      <w:marTop w:val="0"/>
      <w:marBottom w:val="0"/>
      <w:divBdr>
        <w:top w:val="none" w:sz="0" w:space="0" w:color="auto"/>
        <w:left w:val="none" w:sz="0" w:space="0" w:color="auto"/>
        <w:bottom w:val="none" w:sz="0" w:space="0" w:color="auto"/>
        <w:right w:val="none" w:sz="0" w:space="0" w:color="auto"/>
      </w:divBdr>
    </w:div>
    <w:div w:id="1305549490">
      <w:bodyDiv w:val="1"/>
      <w:marLeft w:val="0"/>
      <w:marRight w:val="0"/>
      <w:marTop w:val="0"/>
      <w:marBottom w:val="0"/>
      <w:divBdr>
        <w:top w:val="none" w:sz="0" w:space="0" w:color="auto"/>
        <w:left w:val="none" w:sz="0" w:space="0" w:color="auto"/>
        <w:bottom w:val="none" w:sz="0" w:space="0" w:color="auto"/>
        <w:right w:val="none" w:sz="0" w:space="0" w:color="auto"/>
      </w:divBdr>
    </w:div>
    <w:div w:id="1320767386">
      <w:bodyDiv w:val="1"/>
      <w:marLeft w:val="0"/>
      <w:marRight w:val="0"/>
      <w:marTop w:val="0"/>
      <w:marBottom w:val="0"/>
      <w:divBdr>
        <w:top w:val="none" w:sz="0" w:space="0" w:color="auto"/>
        <w:left w:val="none" w:sz="0" w:space="0" w:color="auto"/>
        <w:bottom w:val="none" w:sz="0" w:space="0" w:color="auto"/>
        <w:right w:val="none" w:sz="0" w:space="0" w:color="auto"/>
      </w:divBdr>
    </w:div>
    <w:div w:id="1322201393">
      <w:bodyDiv w:val="1"/>
      <w:marLeft w:val="0"/>
      <w:marRight w:val="0"/>
      <w:marTop w:val="0"/>
      <w:marBottom w:val="0"/>
      <w:divBdr>
        <w:top w:val="none" w:sz="0" w:space="0" w:color="auto"/>
        <w:left w:val="none" w:sz="0" w:space="0" w:color="auto"/>
        <w:bottom w:val="none" w:sz="0" w:space="0" w:color="auto"/>
        <w:right w:val="none" w:sz="0" w:space="0" w:color="auto"/>
      </w:divBdr>
    </w:div>
    <w:div w:id="1326208710">
      <w:bodyDiv w:val="1"/>
      <w:marLeft w:val="0"/>
      <w:marRight w:val="0"/>
      <w:marTop w:val="0"/>
      <w:marBottom w:val="0"/>
      <w:divBdr>
        <w:top w:val="none" w:sz="0" w:space="0" w:color="auto"/>
        <w:left w:val="none" w:sz="0" w:space="0" w:color="auto"/>
        <w:bottom w:val="none" w:sz="0" w:space="0" w:color="auto"/>
        <w:right w:val="none" w:sz="0" w:space="0" w:color="auto"/>
      </w:divBdr>
    </w:div>
    <w:div w:id="1330251128">
      <w:bodyDiv w:val="1"/>
      <w:marLeft w:val="0"/>
      <w:marRight w:val="0"/>
      <w:marTop w:val="0"/>
      <w:marBottom w:val="0"/>
      <w:divBdr>
        <w:top w:val="none" w:sz="0" w:space="0" w:color="auto"/>
        <w:left w:val="none" w:sz="0" w:space="0" w:color="auto"/>
        <w:bottom w:val="none" w:sz="0" w:space="0" w:color="auto"/>
        <w:right w:val="none" w:sz="0" w:space="0" w:color="auto"/>
      </w:divBdr>
    </w:div>
    <w:div w:id="1333987669">
      <w:bodyDiv w:val="1"/>
      <w:marLeft w:val="0"/>
      <w:marRight w:val="0"/>
      <w:marTop w:val="0"/>
      <w:marBottom w:val="0"/>
      <w:divBdr>
        <w:top w:val="none" w:sz="0" w:space="0" w:color="auto"/>
        <w:left w:val="none" w:sz="0" w:space="0" w:color="auto"/>
        <w:bottom w:val="none" w:sz="0" w:space="0" w:color="auto"/>
        <w:right w:val="none" w:sz="0" w:space="0" w:color="auto"/>
      </w:divBdr>
    </w:div>
    <w:div w:id="1354723970">
      <w:bodyDiv w:val="1"/>
      <w:marLeft w:val="0"/>
      <w:marRight w:val="0"/>
      <w:marTop w:val="0"/>
      <w:marBottom w:val="0"/>
      <w:divBdr>
        <w:top w:val="none" w:sz="0" w:space="0" w:color="auto"/>
        <w:left w:val="none" w:sz="0" w:space="0" w:color="auto"/>
        <w:bottom w:val="none" w:sz="0" w:space="0" w:color="auto"/>
        <w:right w:val="none" w:sz="0" w:space="0" w:color="auto"/>
      </w:divBdr>
    </w:div>
    <w:div w:id="1357384450">
      <w:bodyDiv w:val="1"/>
      <w:marLeft w:val="0"/>
      <w:marRight w:val="0"/>
      <w:marTop w:val="0"/>
      <w:marBottom w:val="0"/>
      <w:divBdr>
        <w:top w:val="none" w:sz="0" w:space="0" w:color="auto"/>
        <w:left w:val="none" w:sz="0" w:space="0" w:color="auto"/>
        <w:bottom w:val="none" w:sz="0" w:space="0" w:color="auto"/>
        <w:right w:val="none" w:sz="0" w:space="0" w:color="auto"/>
      </w:divBdr>
    </w:div>
    <w:div w:id="1359625530">
      <w:bodyDiv w:val="1"/>
      <w:marLeft w:val="0"/>
      <w:marRight w:val="0"/>
      <w:marTop w:val="0"/>
      <w:marBottom w:val="0"/>
      <w:divBdr>
        <w:top w:val="none" w:sz="0" w:space="0" w:color="auto"/>
        <w:left w:val="none" w:sz="0" w:space="0" w:color="auto"/>
        <w:bottom w:val="none" w:sz="0" w:space="0" w:color="auto"/>
        <w:right w:val="none" w:sz="0" w:space="0" w:color="auto"/>
      </w:divBdr>
    </w:div>
    <w:div w:id="1376658195">
      <w:bodyDiv w:val="1"/>
      <w:marLeft w:val="0"/>
      <w:marRight w:val="0"/>
      <w:marTop w:val="0"/>
      <w:marBottom w:val="0"/>
      <w:divBdr>
        <w:top w:val="none" w:sz="0" w:space="0" w:color="auto"/>
        <w:left w:val="none" w:sz="0" w:space="0" w:color="auto"/>
        <w:bottom w:val="none" w:sz="0" w:space="0" w:color="auto"/>
        <w:right w:val="none" w:sz="0" w:space="0" w:color="auto"/>
      </w:divBdr>
    </w:div>
    <w:div w:id="1409036158">
      <w:bodyDiv w:val="1"/>
      <w:marLeft w:val="0"/>
      <w:marRight w:val="0"/>
      <w:marTop w:val="0"/>
      <w:marBottom w:val="0"/>
      <w:divBdr>
        <w:top w:val="none" w:sz="0" w:space="0" w:color="auto"/>
        <w:left w:val="none" w:sz="0" w:space="0" w:color="auto"/>
        <w:bottom w:val="none" w:sz="0" w:space="0" w:color="auto"/>
        <w:right w:val="none" w:sz="0" w:space="0" w:color="auto"/>
      </w:divBdr>
    </w:div>
    <w:div w:id="1424497481">
      <w:bodyDiv w:val="1"/>
      <w:marLeft w:val="0"/>
      <w:marRight w:val="0"/>
      <w:marTop w:val="0"/>
      <w:marBottom w:val="0"/>
      <w:divBdr>
        <w:top w:val="none" w:sz="0" w:space="0" w:color="auto"/>
        <w:left w:val="none" w:sz="0" w:space="0" w:color="auto"/>
        <w:bottom w:val="none" w:sz="0" w:space="0" w:color="auto"/>
        <w:right w:val="none" w:sz="0" w:space="0" w:color="auto"/>
      </w:divBdr>
    </w:div>
    <w:div w:id="1438285407">
      <w:bodyDiv w:val="1"/>
      <w:marLeft w:val="0"/>
      <w:marRight w:val="0"/>
      <w:marTop w:val="0"/>
      <w:marBottom w:val="0"/>
      <w:divBdr>
        <w:top w:val="none" w:sz="0" w:space="0" w:color="auto"/>
        <w:left w:val="none" w:sz="0" w:space="0" w:color="auto"/>
        <w:bottom w:val="none" w:sz="0" w:space="0" w:color="auto"/>
        <w:right w:val="none" w:sz="0" w:space="0" w:color="auto"/>
      </w:divBdr>
    </w:div>
    <w:div w:id="1454325469">
      <w:bodyDiv w:val="1"/>
      <w:marLeft w:val="0"/>
      <w:marRight w:val="0"/>
      <w:marTop w:val="0"/>
      <w:marBottom w:val="0"/>
      <w:divBdr>
        <w:top w:val="none" w:sz="0" w:space="0" w:color="auto"/>
        <w:left w:val="none" w:sz="0" w:space="0" w:color="auto"/>
        <w:bottom w:val="none" w:sz="0" w:space="0" w:color="auto"/>
        <w:right w:val="none" w:sz="0" w:space="0" w:color="auto"/>
      </w:divBdr>
      <w:divsChild>
        <w:div w:id="77792170">
          <w:marLeft w:val="0"/>
          <w:marRight w:val="0"/>
          <w:marTop w:val="0"/>
          <w:marBottom w:val="0"/>
          <w:divBdr>
            <w:top w:val="none" w:sz="0" w:space="0" w:color="auto"/>
            <w:left w:val="none" w:sz="0" w:space="0" w:color="auto"/>
            <w:bottom w:val="none" w:sz="0" w:space="0" w:color="auto"/>
            <w:right w:val="none" w:sz="0" w:space="0" w:color="auto"/>
          </w:divBdr>
        </w:div>
        <w:div w:id="402727774">
          <w:marLeft w:val="0"/>
          <w:marRight w:val="0"/>
          <w:marTop w:val="0"/>
          <w:marBottom w:val="0"/>
          <w:divBdr>
            <w:top w:val="none" w:sz="0" w:space="0" w:color="auto"/>
            <w:left w:val="none" w:sz="0" w:space="0" w:color="auto"/>
            <w:bottom w:val="none" w:sz="0" w:space="0" w:color="auto"/>
            <w:right w:val="none" w:sz="0" w:space="0" w:color="auto"/>
          </w:divBdr>
        </w:div>
        <w:div w:id="1922907926">
          <w:marLeft w:val="0"/>
          <w:marRight w:val="0"/>
          <w:marTop w:val="0"/>
          <w:marBottom w:val="0"/>
          <w:divBdr>
            <w:top w:val="none" w:sz="0" w:space="0" w:color="auto"/>
            <w:left w:val="none" w:sz="0" w:space="0" w:color="auto"/>
            <w:bottom w:val="none" w:sz="0" w:space="0" w:color="auto"/>
            <w:right w:val="none" w:sz="0" w:space="0" w:color="auto"/>
          </w:divBdr>
        </w:div>
        <w:div w:id="1444769530">
          <w:marLeft w:val="0"/>
          <w:marRight w:val="0"/>
          <w:marTop w:val="0"/>
          <w:marBottom w:val="0"/>
          <w:divBdr>
            <w:top w:val="none" w:sz="0" w:space="0" w:color="auto"/>
            <w:left w:val="none" w:sz="0" w:space="0" w:color="auto"/>
            <w:bottom w:val="none" w:sz="0" w:space="0" w:color="auto"/>
            <w:right w:val="none" w:sz="0" w:space="0" w:color="auto"/>
          </w:divBdr>
        </w:div>
        <w:div w:id="470097270">
          <w:marLeft w:val="0"/>
          <w:marRight w:val="0"/>
          <w:marTop w:val="0"/>
          <w:marBottom w:val="0"/>
          <w:divBdr>
            <w:top w:val="none" w:sz="0" w:space="0" w:color="auto"/>
            <w:left w:val="none" w:sz="0" w:space="0" w:color="auto"/>
            <w:bottom w:val="none" w:sz="0" w:space="0" w:color="auto"/>
            <w:right w:val="none" w:sz="0" w:space="0" w:color="auto"/>
          </w:divBdr>
        </w:div>
        <w:div w:id="1174108835">
          <w:marLeft w:val="0"/>
          <w:marRight w:val="0"/>
          <w:marTop w:val="0"/>
          <w:marBottom w:val="0"/>
          <w:divBdr>
            <w:top w:val="none" w:sz="0" w:space="0" w:color="auto"/>
            <w:left w:val="none" w:sz="0" w:space="0" w:color="auto"/>
            <w:bottom w:val="none" w:sz="0" w:space="0" w:color="auto"/>
            <w:right w:val="none" w:sz="0" w:space="0" w:color="auto"/>
          </w:divBdr>
        </w:div>
        <w:div w:id="2004507934">
          <w:marLeft w:val="0"/>
          <w:marRight w:val="0"/>
          <w:marTop w:val="0"/>
          <w:marBottom w:val="0"/>
          <w:divBdr>
            <w:top w:val="none" w:sz="0" w:space="0" w:color="auto"/>
            <w:left w:val="none" w:sz="0" w:space="0" w:color="auto"/>
            <w:bottom w:val="none" w:sz="0" w:space="0" w:color="auto"/>
            <w:right w:val="none" w:sz="0" w:space="0" w:color="auto"/>
          </w:divBdr>
        </w:div>
        <w:div w:id="1931892196">
          <w:marLeft w:val="0"/>
          <w:marRight w:val="0"/>
          <w:marTop w:val="0"/>
          <w:marBottom w:val="0"/>
          <w:divBdr>
            <w:top w:val="none" w:sz="0" w:space="0" w:color="auto"/>
            <w:left w:val="none" w:sz="0" w:space="0" w:color="auto"/>
            <w:bottom w:val="none" w:sz="0" w:space="0" w:color="auto"/>
            <w:right w:val="none" w:sz="0" w:space="0" w:color="auto"/>
          </w:divBdr>
        </w:div>
        <w:div w:id="613244755">
          <w:marLeft w:val="0"/>
          <w:marRight w:val="0"/>
          <w:marTop w:val="0"/>
          <w:marBottom w:val="0"/>
          <w:divBdr>
            <w:top w:val="none" w:sz="0" w:space="0" w:color="auto"/>
            <w:left w:val="none" w:sz="0" w:space="0" w:color="auto"/>
            <w:bottom w:val="none" w:sz="0" w:space="0" w:color="auto"/>
            <w:right w:val="none" w:sz="0" w:space="0" w:color="auto"/>
          </w:divBdr>
        </w:div>
        <w:div w:id="321273255">
          <w:marLeft w:val="0"/>
          <w:marRight w:val="0"/>
          <w:marTop w:val="0"/>
          <w:marBottom w:val="0"/>
          <w:divBdr>
            <w:top w:val="none" w:sz="0" w:space="0" w:color="auto"/>
            <w:left w:val="none" w:sz="0" w:space="0" w:color="auto"/>
            <w:bottom w:val="none" w:sz="0" w:space="0" w:color="auto"/>
            <w:right w:val="none" w:sz="0" w:space="0" w:color="auto"/>
          </w:divBdr>
        </w:div>
      </w:divsChild>
    </w:div>
    <w:div w:id="1458184569">
      <w:bodyDiv w:val="1"/>
      <w:marLeft w:val="0"/>
      <w:marRight w:val="0"/>
      <w:marTop w:val="0"/>
      <w:marBottom w:val="0"/>
      <w:divBdr>
        <w:top w:val="none" w:sz="0" w:space="0" w:color="auto"/>
        <w:left w:val="none" w:sz="0" w:space="0" w:color="auto"/>
        <w:bottom w:val="none" w:sz="0" w:space="0" w:color="auto"/>
        <w:right w:val="none" w:sz="0" w:space="0" w:color="auto"/>
      </w:divBdr>
    </w:div>
    <w:div w:id="1471048908">
      <w:bodyDiv w:val="1"/>
      <w:marLeft w:val="0"/>
      <w:marRight w:val="0"/>
      <w:marTop w:val="0"/>
      <w:marBottom w:val="0"/>
      <w:divBdr>
        <w:top w:val="none" w:sz="0" w:space="0" w:color="auto"/>
        <w:left w:val="none" w:sz="0" w:space="0" w:color="auto"/>
        <w:bottom w:val="none" w:sz="0" w:space="0" w:color="auto"/>
        <w:right w:val="none" w:sz="0" w:space="0" w:color="auto"/>
      </w:divBdr>
    </w:div>
    <w:div w:id="1554148662">
      <w:bodyDiv w:val="1"/>
      <w:marLeft w:val="0"/>
      <w:marRight w:val="0"/>
      <w:marTop w:val="0"/>
      <w:marBottom w:val="0"/>
      <w:divBdr>
        <w:top w:val="none" w:sz="0" w:space="0" w:color="auto"/>
        <w:left w:val="none" w:sz="0" w:space="0" w:color="auto"/>
        <w:bottom w:val="none" w:sz="0" w:space="0" w:color="auto"/>
        <w:right w:val="none" w:sz="0" w:space="0" w:color="auto"/>
      </w:divBdr>
    </w:div>
    <w:div w:id="1554347295">
      <w:bodyDiv w:val="1"/>
      <w:marLeft w:val="0"/>
      <w:marRight w:val="0"/>
      <w:marTop w:val="0"/>
      <w:marBottom w:val="0"/>
      <w:divBdr>
        <w:top w:val="none" w:sz="0" w:space="0" w:color="auto"/>
        <w:left w:val="none" w:sz="0" w:space="0" w:color="auto"/>
        <w:bottom w:val="none" w:sz="0" w:space="0" w:color="auto"/>
        <w:right w:val="none" w:sz="0" w:space="0" w:color="auto"/>
      </w:divBdr>
    </w:div>
    <w:div w:id="1563101176">
      <w:bodyDiv w:val="1"/>
      <w:marLeft w:val="0"/>
      <w:marRight w:val="0"/>
      <w:marTop w:val="0"/>
      <w:marBottom w:val="0"/>
      <w:divBdr>
        <w:top w:val="none" w:sz="0" w:space="0" w:color="auto"/>
        <w:left w:val="none" w:sz="0" w:space="0" w:color="auto"/>
        <w:bottom w:val="none" w:sz="0" w:space="0" w:color="auto"/>
        <w:right w:val="none" w:sz="0" w:space="0" w:color="auto"/>
      </w:divBdr>
    </w:div>
    <w:div w:id="1570461357">
      <w:bodyDiv w:val="1"/>
      <w:marLeft w:val="0"/>
      <w:marRight w:val="0"/>
      <w:marTop w:val="0"/>
      <w:marBottom w:val="0"/>
      <w:divBdr>
        <w:top w:val="none" w:sz="0" w:space="0" w:color="auto"/>
        <w:left w:val="none" w:sz="0" w:space="0" w:color="auto"/>
        <w:bottom w:val="none" w:sz="0" w:space="0" w:color="auto"/>
        <w:right w:val="none" w:sz="0" w:space="0" w:color="auto"/>
      </w:divBdr>
    </w:div>
    <w:div w:id="1581403645">
      <w:bodyDiv w:val="1"/>
      <w:marLeft w:val="0"/>
      <w:marRight w:val="0"/>
      <w:marTop w:val="0"/>
      <w:marBottom w:val="0"/>
      <w:divBdr>
        <w:top w:val="none" w:sz="0" w:space="0" w:color="auto"/>
        <w:left w:val="none" w:sz="0" w:space="0" w:color="auto"/>
        <w:bottom w:val="none" w:sz="0" w:space="0" w:color="auto"/>
        <w:right w:val="none" w:sz="0" w:space="0" w:color="auto"/>
      </w:divBdr>
    </w:div>
    <w:div w:id="1605729365">
      <w:bodyDiv w:val="1"/>
      <w:marLeft w:val="0"/>
      <w:marRight w:val="0"/>
      <w:marTop w:val="0"/>
      <w:marBottom w:val="0"/>
      <w:divBdr>
        <w:top w:val="none" w:sz="0" w:space="0" w:color="auto"/>
        <w:left w:val="none" w:sz="0" w:space="0" w:color="auto"/>
        <w:bottom w:val="none" w:sz="0" w:space="0" w:color="auto"/>
        <w:right w:val="none" w:sz="0" w:space="0" w:color="auto"/>
      </w:divBdr>
    </w:div>
    <w:div w:id="1612978165">
      <w:bodyDiv w:val="1"/>
      <w:marLeft w:val="0"/>
      <w:marRight w:val="0"/>
      <w:marTop w:val="0"/>
      <w:marBottom w:val="0"/>
      <w:divBdr>
        <w:top w:val="none" w:sz="0" w:space="0" w:color="auto"/>
        <w:left w:val="none" w:sz="0" w:space="0" w:color="auto"/>
        <w:bottom w:val="none" w:sz="0" w:space="0" w:color="auto"/>
        <w:right w:val="none" w:sz="0" w:space="0" w:color="auto"/>
      </w:divBdr>
    </w:div>
    <w:div w:id="1613124381">
      <w:bodyDiv w:val="1"/>
      <w:marLeft w:val="0"/>
      <w:marRight w:val="0"/>
      <w:marTop w:val="0"/>
      <w:marBottom w:val="0"/>
      <w:divBdr>
        <w:top w:val="none" w:sz="0" w:space="0" w:color="auto"/>
        <w:left w:val="none" w:sz="0" w:space="0" w:color="auto"/>
        <w:bottom w:val="none" w:sz="0" w:space="0" w:color="auto"/>
        <w:right w:val="none" w:sz="0" w:space="0" w:color="auto"/>
      </w:divBdr>
      <w:divsChild>
        <w:div w:id="997542546">
          <w:marLeft w:val="495"/>
          <w:marRight w:val="0"/>
          <w:marTop w:val="6465"/>
          <w:marBottom w:val="0"/>
          <w:divBdr>
            <w:top w:val="none" w:sz="0" w:space="0" w:color="auto"/>
            <w:left w:val="none" w:sz="0" w:space="0" w:color="auto"/>
            <w:bottom w:val="none" w:sz="0" w:space="0" w:color="auto"/>
            <w:right w:val="none" w:sz="0" w:space="0" w:color="auto"/>
          </w:divBdr>
          <w:divsChild>
            <w:div w:id="1725060263">
              <w:marLeft w:val="0"/>
              <w:marRight w:val="0"/>
              <w:marTop w:val="0"/>
              <w:marBottom w:val="0"/>
              <w:divBdr>
                <w:top w:val="none" w:sz="0" w:space="0" w:color="auto"/>
                <w:left w:val="none" w:sz="0" w:space="0" w:color="auto"/>
                <w:bottom w:val="none" w:sz="0" w:space="0" w:color="auto"/>
                <w:right w:val="none" w:sz="0" w:space="0" w:color="auto"/>
              </w:divBdr>
              <w:divsChild>
                <w:div w:id="451828528">
                  <w:marLeft w:val="0"/>
                  <w:marRight w:val="0"/>
                  <w:marTop w:val="0"/>
                  <w:marBottom w:val="0"/>
                  <w:divBdr>
                    <w:top w:val="none" w:sz="0" w:space="0" w:color="auto"/>
                    <w:left w:val="none" w:sz="0" w:space="0" w:color="auto"/>
                    <w:bottom w:val="none" w:sz="0" w:space="0" w:color="auto"/>
                    <w:right w:val="none" w:sz="0" w:space="0" w:color="auto"/>
                  </w:divBdr>
                  <w:divsChild>
                    <w:div w:id="1065568755">
                      <w:marLeft w:val="0"/>
                      <w:marRight w:val="0"/>
                      <w:marTop w:val="0"/>
                      <w:marBottom w:val="0"/>
                      <w:divBdr>
                        <w:top w:val="none" w:sz="0" w:space="0" w:color="auto"/>
                        <w:left w:val="none" w:sz="0" w:space="0" w:color="auto"/>
                        <w:bottom w:val="none" w:sz="0" w:space="0" w:color="auto"/>
                        <w:right w:val="none" w:sz="0" w:space="0" w:color="auto"/>
                      </w:divBdr>
                    </w:div>
                    <w:div w:id="28071525">
                      <w:marLeft w:val="0"/>
                      <w:marRight w:val="0"/>
                      <w:marTop w:val="0"/>
                      <w:marBottom w:val="0"/>
                      <w:divBdr>
                        <w:top w:val="none" w:sz="0" w:space="0" w:color="auto"/>
                        <w:left w:val="none" w:sz="0" w:space="0" w:color="auto"/>
                        <w:bottom w:val="none" w:sz="0" w:space="0" w:color="auto"/>
                        <w:right w:val="none" w:sz="0" w:space="0" w:color="auto"/>
                      </w:divBdr>
                    </w:div>
                    <w:div w:id="150602743">
                      <w:marLeft w:val="0"/>
                      <w:marRight w:val="0"/>
                      <w:marTop w:val="0"/>
                      <w:marBottom w:val="0"/>
                      <w:divBdr>
                        <w:top w:val="none" w:sz="0" w:space="0" w:color="auto"/>
                        <w:left w:val="none" w:sz="0" w:space="0" w:color="auto"/>
                        <w:bottom w:val="none" w:sz="0" w:space="0" w:color="auto"/>
                        <w:right w:val="none" w:sz="0" w:space="0" w:color="auto"/>
                      </w:divBdr>
                    </w:div>
                    <w:div w:id="468864199">
                      <w:marLeft w:val="0"/>
                      <w:marRight w:val="0"/>
                      <w:marTop w:val="0"/>
                      <w:marBottom w:val="0"/>
                      <w:divBdr>
                        <w:top w:val="none" w:sz="0" w:space="0" w:color="auto"/>
                        <w:left w:val="none" w:sz="0" w:space="0" w:color="auto"/>
                        <w:bottom w:val="none" w:sz="0" w:space="0" w:color="auto"/>
                        <w:right w:val="none" w:sz="0" w:space="0" w:color="auto"/>
                      </w:divBdr>
                    </w:div>
                    <w:div w:id="532961336">
                      <w:marLeft w:val="0"/>
                      <w:marRight w:val="0"/>
                      <w:marTop w:val="0"/>
                      <w:marBottom w:val="0"/>
                      <w:divBdr>
                        <w:top w:val="none" w:sz="0" w:space="0" w:color="auto"/>
                        <w:left w:val="none" w:sz="0" w:space="0" w:color="auto"/>
                        <w:bottom w:val="none" w:sz="0" w:space="0" w:color="auto"/>
                        <w:right w:val="none" w:sz="0" w:space="0" w:color="auto"/>
                      </w:divBdr>
                    </w:div>
                    <w:div w:id="217013969">
                      <w:marLeft w:val="0"/>
                      <w:marRight w:val="0"/>
                      <w:marTop w:val="0"/>
                      <w:marBottom w:val="0"/>
                      <w:divBdr>
                        <w:top w:val="none" w:sz="0" w:space="0" w:color="auto"/>
                        <w:left w:val="none" w:sz="0" w:space="0" w:color="auto"/>
                        <w:bottom w:val="none" w:sz="0" w:space="0" w:color="auto"/>
                        <w:right w:val="none" w:sz="0" w:space="0" w:color="auto"/>
                      </w:divBdr>
                    </w:div>
                    <w:div w:id="68355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719301">
      <w:bodyDiv w:val="1"/>
      <w:marLeft w:val="0"/>
      <w:marRight w:val="0"/>
      <w:marTop w:val="0"/>
      <w:marBottom w:val="0"/>
      <w:divBdr>
        <w:top w:val="none" w:sz="0" w:space="0" w:color="auto"/>
        <w:left w:val="none" w:sz="0" w:space="0" w:color="auto"/>
        <w:bottom w:val="none" w:sz="0" w:space="0" w:color="auto"/>
        <w:right w:val="none" w:sz="0" w:space="0" w:color="auto"/>
      </w:divBdr>
    </w:div>
    <w:div w:id="1638224227">
      <w:bodyDiv w:val="1"/>
      <w:marLeft w:val="0"/>
      <w:marRight w:val="0"/>
      <w:marTop w:val="0"/>
      <w:marBottom w:val="0"/>
      <w:divBdr>
        <w:top w:val="none" w:sz="0" w:space="0" w:color="auto"/>
        <w:left w:val="none" w:sz="0" w:space="0" w:color="auto"/>
        <w:bottom w:val="none" w:sz="0" w:space="0" w:color="auto"/>
        <w:right w:val="none" w:sz="0" w:space="0" w:color="auto"/>
      </w:divBdr>
    </w:div>
    <w:div w:id="1645353915">
      <w:bodyDiv w:val="1"/>
      <w:marLeft w:val="0"/>
      <w:marRight w:val="0"/>
      <w:marTop w:val="0"/>
      <w:marBottom w:val="0"/>
      <w:divBdr>
        <w:top w:val="none" w:sz="0" w:space="0" w:color="auto"/>
        <w:left w:val="none" w:sz="0" w:space="0" w:color="auto"/>
        <w:bottom w:val="none" w:sz="0" w:space="0" w:color="auto"/>
        <w:right w:val="none" w:sz="0" w:space="0" w:color="auto"/>
      </w:divBdr>
      <w:divsChild>
        <w:div w:id="2116320407">
          <w:marLeft w:val="0"/>
          <w:marRight w:val="0"/>
          <w:marTop w:val="0"/>
          <w:marBottom w:val="0"/>
          <w:divBdr>
            <w:top w:val="none" w:sz="0" w:space="0" w:color="auto"/>
            <w:left w:val="none" w:sz="0" w:space="0" w:color="auto"/>
            <w:bottom w:val="none" w:sz="0" w:space="0" w:color="auto"/>
            <w:right w:val="none" w:sz="0" w:space="0" w:color="auto"/>
          </w:divBdr>
        </w:div>
      </w:divsChild>
    </w:div>
    <w:div w:id="1647051281">
      <w:bodyDiv w:val="1"/>
      <w:marLeft w:val="0"/>
      <w:marRight w:val="0"/>
      <w:marTop w:val="0"/>
      <w:marBottom w:val="0"/>
      <w:divBdr>
        <w:top w:val="none" w:sz="0" w:space="0" w:color="auto"/>
        <w:left w:val="none" w:sz="0" w:space="0" w:color="auto"/>
        <w:bottom w:val="none" w:sz="0" w:space="0" w:color="auto"/>
        <w:right w:val="none" w:sz="0" w:space="0" w:color="auto"/>
      </w:divBdr>
    </w:div>
    <w:div w:id="1656835572">
      <w:bodyDiv w:val="1"/>
      <w:marLeft w:val="0"/>
      <w:marRight w:val="0"/>
      <w:marTop w:val="0"/>
      <w:marBottom w:val="0"/>
      <w:divBdr>
        <w:top w:val="none" w:sz="0" w:space="0" w:color="auto"/>
        <w:left w:val="none" w:sz="0" w:space="0" w:color="auto"/>
        <w:bottom w:val="none" w:sz="0" w:space="0" w:color="auto"/>
        <w:right w:val="none" w:sz="0" w:space="0" w:color="auto"/>
      </w:divBdr>
    </w:div>
    <w:div w:id="1685474594">
      <w:bodyDiv w:val="1"/>
      <w:marLeft w:val="0"/>
      <w:marRight w:val="0"/>
      <w:marTop w:val="0"/>
      <w:marBottom w:val="0"/>
      <w:divBdr>
        <w:top w:val="none" w:sz="0" w:space="0" w:color="auto"/>
        <w:left w:val="none" w:sz="0" w:space="0" w:color="auto"/>
        <w:bottom w:val="none" w:sz="0" w:space="0" w:color="auto"/>
        <w:right w:val="none" w:sz="0" w:space="0" w:color="auto"/>
      </w:divBdr>
    </w:div>
    <w:div w:id="1688601304">
      <w:bodyDiv w:val="1"/>
      <w:marLeft w:val="0"/>
      <w:marRight w:val="0"/>
      <w:marTop w:val="0"/>
      <w:marBottom w:val="0"/>
      <w:divBdr>
        <w:top w:val="none" w:sz="0" w:space="0" w:color="auto"/>
        <w:left w:val="none" w:sz="0" w:space="0" w:color="auto"/>
        <w:bottom w:val="none" w:sz="0" w:space="0" w:color="auto"/>
        <w:right w:val="none" w:sz="0" w:space="0" w:color="auto"/>
      </w:divBdr>
    </w:div>
    <w:div w:id="1716545768">
      <w:bodyDiv w:val="1"/>
      <w:marLeft w:val="0"/>
      <w:marRight w:val="0"/>
      <w:marTop w:val="0"/>
      <w:marBottom w:val="0"/>
      <w:divBdr>
        <w:top w:val="none" w:sz="0" w:space="0" w:color="auto"/>
        <w:left w:val="none" w:sz="0" w:space="0" w:color="auto"/>
        <w:bottom w:val="none" w:sz="0" w:space="0" w:color="auto"/>
        <w:right w:val="none" w:sz="0" w:space="0" w:color="auto"/>
      </w:divBdr>
    </w:div>
    <w:div w:id="1717969560">
      <w:bodyDiv w:val="1"/>
      <w:marLeft w:val="0"/>
      <w:marRight w:val="0"/>
      <w:marTop w:val="0"/>
      <w:marBottom w:val="0"/>
      <w:divBdr>
        <w:top w:val="none" w:sz="0" w:space="0" w:color="auto"/>
        <w:left w:val="none" w:sz="0" w:space="0" w:color="auto"/>
        <w:bottom w:val="none" w:sz="0" w:space="0" w:color="auto"/>
        <w:right w:val="none" w:sz="0" w:space="0" w:color="auto"/>
      </w:divBdr>
    </w:div>
    <w:div w:id="1749500463">
      <w:bodyDiv w:val="1"/>
      <w:marLeft w:val="0"/>
      <w:marRight w:val="0"/>
      <w:marTop w:val="0"/>
      <w:marBottom w:val="0"/>
      <w:divBdr>
        <w:top w:val="none" w:sz="0" w:space="0" w:color="auto"/>
        <w:left w:val="none" w:sz="0" w:space="0" w:color="auto"/>
        <w:bottom w:val="none" w:sz="0" w:space="0" w:color="auto"/>
        <w:right w:val="none" w:sz="0" w:space="0" w:color="auto"/>
      </w:divBdr>
    </w:div>
    <w:div w:id="1758096102">
      <w:bodyDiv w:val="1"/>
      <w:marLeft w:val="0"/>
      <w:marRight w:val="0"/>
      <w:marTop w:val="0"/>
      <w:marBottom w:val="0"/>
      <w:divBdr>
        <w:top w:val="none" w:sz="0" w:space="0" w:color="auto"/>
        <w:left w:val="none" w:sz="0" w:space="0" w:color="auto"/>
        <w:bottom w:val="none" w:sz="0" w:space="0" w:color="auto"/>
        <w:right w:val="none" w:sz="0" w:space="0" w:color="auto"/>
      </w:divBdr>
    </w:div>
    <w:div w:id="1769109289">
      <w:bodyDiv w:val="1"/>
      <w:marLeft w:val="0"/>
      <w:marRight w:val="0"/>
      <w:marTop w:val="0"/>
      <w:marBottom w:val="0"/>
      <w:divBdr>
        <w:top w:val="none" w:sz="0" w:space="0" w:color="auto"/>
        <w:left w:val="none" w:sz="0" w:space="0" w:color="auto"/>
        <w:bottom w:val="none" w:sz="0" w:space="0" w:color="auto"/>
        <w:right w:val="none" w:sz="0" w:space="0" w:color="auto"/>
      </w:divBdr>
    </w:div>
    <w:div w:id="1785953147">
      <w:bodyDiv w:val="1"/>
      <w:marLeft w:val="0"/>
      <w:marRight w:val="0"/>
      <w:marTop w:val="0"/>
      <w:marBottom w:val="0"/>
      <w:divBdr>
        <w:top w:val="none" w:sz="0" w:space="0" w:color="auto"/>
        <w:left w:val="none" w:sz="0" w:space="0" w:color="auto"/>
        <w:bottom w:val="none" w:sz="0" w:space="0" w:color="auto"/>
        <w:right w:val="none" w:sz="0" w:space="0" w:color="auto"/>
      </w:divBdr>
    </w:div>
    <w:div w:id="1797484693">
      <w:bodyDiv w:val="1"/>
      <w:marLeft w:val="0"/>
      <w:marRight w:val="0"/>
      <w:marTop w:val="0"/>
      <w:marBottom w:val="0"/>
      <w:divBdr>
        <w:top w:val="none" w:sz="0" w:space="0" w:color="auto"/>
        <w:left w:val="none" w:sz="0" w:space="0" w:color="auto"/>
        <w:bottom w:val="none" w:sz="0" w:space="0" w:color="auto"/>
        <w:right w:val="none" w:sz="0" w:space="0" w:color="auto"/>
      </w:divBdr>
    </w:div>
    <w:div w:id="1798139355">
      <w:bodyDiv w:val="1"/>
      <w:marLeft w:val="0"/>
      <w:marRight w:val="0"/>
      <w:marTop w:val="0"/>
      <w:marBottom w:val="0"/>
      <w:divBdr>
        <w:top w:val="none" w:sz="0" w:space="0" w:color="auto"/>
        <w:left w:val="none" w:sz="0" w:space="0" w:color="auto"/>
        <w:bottom w:val="none" w:sz="0" w:space="0" w:color="auto"/>
        <w:right w:val="none" w:sz="0" w:space="0" w:color="auto"/>
      </w:divBdr>
    </w:div>
    <w:div w:id="1838763001">
      <w:bodyDiv w:val="1"/>
      <w:marLeft w:val="0"/>
      <w:marRight w:val="0"/>
      <w:marTop w:val="0"/>
      <w:marBottom w:val="0"/>
      <w:divBdr>
        <w:top w:val="none" w:sz="0" w:space="0" w:color="auto"/>
        <w:left w:val="none" w:sz="0" w:space="0" w:color="auto"/>
        <w:bottom w:val="none" w:sz="0" w:space="0" w:color="auto"/>
        <w:right w:val="none" w:sz="0" w:space="0" w:color="auto"/>
      </w:divBdr>
    </w:div>
    <w:div w:id="1840926802">
      <w:bodyDiv w:val="1"/>
      <w:marLeft w:val="0"/>
      <w:marRight w:val="0"/>
      <w:marTop w:val="0"/>
      <w:marBottom w:val="0"/>
      <w:divBdr>
        <w:top w:val="none" w:sz="0" w:space="0" w:color="auto"/>
        <w:left w:val="none" w:sz="0" w:space="0" w:color="auto"/>
        <w:bottom w:val="none" w:sz="0" w:space="0" w:color="auto"/>
        <w:right w:val="none" w:sz="0" w:space="0" w:color="auto"/>
      </w:divBdr>
      <w:divsChild>
        <w:div w:id="1021197889">
          <w:marLeft w:val="0"/>
          <w:marRight w:val="0"/>
          <w:marTop w:val="0"/>
          <w:marBottom w:val="0"/>
          <w:divBdr>
            <w:top w:val="none" w:sz="0" w:space="0" w:color="auto"/>
            <w:left w:val="none" w:sz="0" w:space="0" w:color="auto"/>
            <w:bottom w:val="none" w:sz="0" w:space="0" w:color="auto"/>
            <w:right w:val="none" w:sz="0" w:space="0" w:color="auto"/>
          </w:divBdr>
        </w:div>
      </w:divsChild>
    </w:div>
    <w:div w:id="1860851260">
      <w:bodyDiv w:val="1"/>
      <w:marLeft w:val="0"/>
      <w:marRight w:val="0"/>
      <w:marTop w:val="0"/>
      <w:marBottom w:val="0"/>
      <w:divBdr>
        <w:top w:val="none" w:sz="0" w:space="0" w:color="auto"/>
        <w:left w:val="none" w:sz="0" w:space="0" w:color="auto"/>
        <w:bottom w:val="none" w:sz="0" w:space="0" w:color="auto"/>
        <w:right w:val="none" w:sz="0" w:space="0" w:color="auto"/>
      </w:divBdr>
    </w:div>
    <w:div w:id="1885368207">
      <w:bodyDiv w:val="1"/>
      <w:marLeft w:val="0"/>
      <w:marRight w:val="0"/>
      <w:marTop w:val="0"/>
      <w:marBottom w:val="0"/>
      <w:divBdr>
        <w:top w:val="none" w:sz="0" w:space="0" w:color="auto"/>
        <w:left w:val="none" w:sz="0" w:space="0" w:color="auto"/>
        <w:bottom w:val="none" w:sz="0" w:space="0" w:color="auto"/>
        <w:right w:val="none" w:sz="0" w:space="0" w:color="auto"/>
      </w:divBdr>
    </w:div>
    <w:div w:id="1889030306">
      <w:bodyDiv w:val="1"/>
      <w:marLeft w:val="0"/>
      <w:marRight w:val="0"/>
      <w:marTop w:val="0"/>
      <w:marBottom w:val="0"/>
      <w:divBdr>
        <w:top w:val="none" w:sz="0" w:space="0" w:color="auto"/>
        <w:left w:val="none" w:sz="0" w:space="0" w:color="auto"/>
        <w:bottom w:val="none" w:sz="0" w:space="0" w:color="auto"/>
        <w:right w:val="none" w:sz="0" w:space="0" w:color="auto"/>
      </w:divBdr>
    </w:div>
    <w:div w:id="1899896359">
      <w:bodyDiv w:val="1"/>
      <w:marLeft w:val="0"/>
      <w:marRight w:val="0"/>
      <w:marTop w:val="0"/>
      <w:marBottom w:val="0"/>
      <w:divBdr>
        <w:top w:val="none" w:sz="0" w:space="0" w:color="auto"/>
        <w:left w:val="none" w:sz="0" w:space="0" w:color="auto"/>
        <w:bottom w:val="none" w:sz="0" w:space="0" w:color="auto"/>
        <w:right w:val="none" w:sz="0" w:space="0" w:color="auto"/>
      </w:divBdr>
    </w:div>
    <w:div w:id="1907957269">
      <w:bodyDiv w:val="1"/>
      <w:marLeft w:val="0"/>
      <w:marRight w:val="0"/>
      <w:marTop w:val="0"/>
      <w:marBottom w:val="0"/>
      <w:divBdr>
        <w:top w:val="none" w:sz="0" w:space="0" w:color="auto"/>
        <w:left w:val="none" w:sz="0" w:space="0" w:color="auto"/>
        <w:bottom w:val="none" w:sz="0" w:space="0" w:color="auto"/>
        <w:right w:val="none" w:sz="0" w:space="0" w:color="auto"/>
      </w:divBdr>
    </w:div>
    <w:div w:id="1922594015">
      <w:bodyDiv w:val="1"/>
      <w:marLeft w:val="0"/>
      <w:marRight w:val="0"/>
      <w:marTop w:val="0"/>
      <w:marBottom w:val="0"/>
      <w:divBdr>
        <w:top w:val="none" w:sz="0" w:space="0" w:color="auto"/>
        <w:left w:val="none" w:sz="0" w:space="0" w:color="auto"/>
        <w:bottom w:val="none" w:sz="0" w:space="0" w:color="auto"/>
        <w:right w:val="none" w:sz="0" w:space="0" w:color="auto"/>
      </w:divBdr>
    </w:div>
    <w:div w:id="1941336084">
      <w:bodyDiv w:val="1"/>
      <w:marLeft w:val="0"/>
      <w:marRight w:val="0"/>
      <w:marTop w:val="0"/>
      <w:marBottom w:val="0"/>
      <w:divBdr>
        <w:top w:val="none" w:sz="0" w:space="0" w:color="auto"/>
        <w:left w:val="none" w:sz="0" w:space="0" w:color="auto"/>
        <w:bottom w:val="none" w:sz="0" w:space="0" w:color="auto"/>
        <w:right w:val="none" w:sz="0" w:space="0" w:color="auto"/>
      </w:divBdr>
    </w:div>
    <w:div w:id="1953169863">
      <w:bodyDiv w:val="1"/>
      <w:marLeft w:val="0"/>
      <w:marRight w:val="0"/>
      <w:marTop w:val="0"/>
      <w:marBottom w:val="0"/>
      <w:divBdr>
        <w:top w:val="none" w:sz="0" w:space="0" w:color="auto"/>
        <w:left w:val="none" w:sz="0" w:space="0" w:color="auto"/>
        <w:bottom w:val="none" w:sz="0" w:space="0" w:color="auto"/>
        <w:right w:val="none" w:sz="0" w:space="0" w:color="auto"/>
      </w:divBdr>
    </w:div>
    <w:div w:id="1961721154">
      <w:bodyDiv w:val="1"/>
      <w:marLeft w:val="0"/>
      <w:marRight w:val="0"/>
      <w:marTop w:val="0"/>
      <w:marBottom w:val="0"/>
      <w:divBdr>
        <w:top w:val="none" w:sz="0" w:space="0" w:color="auto"/>
        <w:left w:val="none" w:sz="0" w:space="0" w:color="auto"/>
        <w:bottom w:val="none" w:sz="0" w:space="0" w:color="auto"/>
        <w:right w:val="none" w:sz="0" w:space="0" w:color="auto"/>
      </w:divBdr>
    </w:div>
    <w:div w:id="1994944321">
      <w:bodyDiv w:val="1"/>
      <w:marLeft w:val="0"/>
      <w:marRight w:val="0"/>
      <w:marTop w:val="0"/>
      <w:marBottom w:val="0"/>
      <w:divBdr>
        <w:top w:val="none" w:sz="0" w:space="0" w:color="auto"/>
        <w:left w:val="none" w:sz="0" w:space="0" w:color="auto"/>
        <w:bottom w:val="none" w:sz="0" w:space="0" w:color="auto"/>
        <w:right w:val="none" w:sz="0" w:space="0" w:color="auto"/>
      </w:divBdr>
    </w:div>
    <w:div w:id="2010252954">
      <w:bodyDiv w:val="1"/>
      <w:marLeft w:val="0"/>
      <w:marRight w:val="0"/>
      <w:marTop w:val="0"/>
      <w:marBottom w:val="0"/>
      <w:divBdr>
        <w:top w:val="none" w:sz="0" w:space="0" w:color="auto"/>
        <w:left w:val="none" w:sz="0" w:space="0" w:color="auto"/>
        <w:bottom w:val="none" w:sz="0" w:space="0" w:color="auto"/>
        <w:right w:val="none" w:sz="0" w:space="0" w:color="auto"/>
      </w:divBdr>
    </w:div>
    <w:div w:id="2027168101">
      <w:bodyDiv w:val="1"/>
      <w:marLeft w:val="0"/>
      <w:marRight w:val="0"/>
      <w:marTop w:val="0"/>
      <w:marBottom w:val="0"/>
      <w:divBdr>
        <w:top w:val="none" w:sz="0" w:space="0" w:color="auto"/>
        <w:left w:val="none" w:sz="0" w:space="0" w:color="auto"/>
        <w:bottom w:val="none" w:sz="0" w:space="0" w:color="auto"/>
        <w:right w:val="none" w:sz="0" w:space="0" w:color="auto"/>
      </w:divBdr>
    </w:div>
    <w:div w:id="2030256118">
      <w:bodyDiv w:val="1"/>
      <w:marLeft w:val="0"/>
      <w:marRight w:val="0"/>
      <w:marTop w:val="0"/>
      <w:marBottom w:val="0"/>
      <w:divBdr>
        <w:top w:val="none" w:sz="0" w:space="0" w:color="auto"/>
        <w:left w:val="none" w:sz="0" w:space="0" w:color="auto"/>
        <w:bottom w:val="none" w:sz="0" w:space="0" w:color="auto"/>
        <w:right w:val="none" w:sz="0" w:space="0" w:color="auto"/>
      </w:divBdr>
    </w:div>
    <w:div w:id="2041205445">
      <w:bodyDiv w:val="1"/>
      <w:marLeft w:val="0"/>
      <w:marRight w:val="0"/>
      <w:marTop w:val="0"/>
      <w:marBottom w:val="0"/>
      <w:divBdr>
        <w:top w:val="none" w:sz="0" w:space="0" w:color="auto"/>
        <w:left w:val="none" w:sz="0" w:space="0" w:color="auto"/>
        <w:bottom w:val="none" w:sz="0" w:space="0" w:color="auto"/>
        <w:right w:val="none" w:sz="0" w:space="0" w:color="auto"/>
      </w:divBdr>
    </w:div>
    <w:div w:id="2070423539">
      <w:bodyDiv w:val="1"/>
      <w:marLeft w:val="0"/>
      <w:marRight w:val="0"/>
      <w:marTop w:val="0"/>
      <w:marBottom w:val="0"/>
      <w:divBdr>
        <w:top w:val="none" w:sz="0" w:space="0" w:color="auto"/>
        <w:left w:val="none" w:sz="0" w:space="0" w:color="auto"/>
        <w:bottom w:val="none" w:sz="0" w:space="0" w:color="auto"/>
        <w:right w:val="none" w:sz="0" w:space="0" w:color="auto"/>
      </w:divBdr>
    </w:div>
    <w:div w:id="2083790818">
      <w:bodyDiv w:val="1"/>
      <w:marLeft w:val="0"/>
      <w:marRight w:val="0"/>
      <w:marTop w:val="0"/>
      <w:marBottom w:val="0"/>
      <w:divBdr>
        <w:top w:val="none" w:sz="0" w:space="0" w:color="auto"/>
        <w:left w:val="none" w:sz="0" w:space="0" w:color="auto"/>
        <w:bottom w:val="none" w:sz="0" w:space="0" w:color="auto"/>
        <w:right w:val="none" w:sz="0" w:space="0" w:color="auto"/>
      </w:divBdr>
    </w:div>
    <w:div w:id="2084714987">
      <w:bodyDiv w:val="1"/>
      <w:marLeft w:val="0"/>
      <w:marRight w:val="0"/>
      <w:marTop w:val="0"/>
      <w:marBottom w:val="0"/>
      <w:divBdr>
        <w:top w:val="none" w:sz="0" w:space="0" w:color="auto"/>
        <w:left w:val="none" w:sz="0" w:space="0" w:color="auto"/>
        <w:bottom w:val="none" w:sz="0" w:space="0" w:color="auto"/>
        <w:right w:val="none" w:sz="0" w:space="0" w:color="auto"/>
      </w:divBdr>
    </w:div>
    <w:div w:id="211833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utube.com/watch?v=h2eWDaF-JX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stportplayhouse.org/show/jaw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estportplayhouse.org/show/script-in-hand-the-shark-is-broken/"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5c1a7c-bc46-4acb-9ae8-1e5ed4ac7894" xsi:nil="true"/>
    <lcf76f155ced4ddcb4097134ff3c332f xmlns="4b3574ad-95cd-4c9e-8587-dfb94ff8cf5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C9E2D6919C3F3449A8BA1C9638AE346" ma:contentTypeVersion="15" ma:contentTypeDescription="Create a new document." ma:contentTypeScope="" ma:versionID="7499f92a7772090a572b63b60819b3b6">
  <xsd:schema xmlns:xsd="http://www.w3.org/2001/XMLSchema" xmlns:xs="http://www.w3.org/2001/XMLSchema" xmlns:p="http://schemas.microsoft.com/office/2006/metadata/properties" xmlns:ns2="4b3574ad-95cd-4c9e-8587-dfb94ff8cf52" xmlns:ns3="4f5c1a7c-bc46-4acb-9ae8-1e5ed4ac7894" targetNamespace="http://schemas.microsoft.com/office/2006/metadata/properties" ma:root="true" ma:fieldsID="4a1b2c09665e202cd422251abf1ccfdb" ns2:_="" ns3:_="">
    <xsd:import namespace="4b3574ad-95cd-4c9e-8587-dfb94ff8cf52"/>
    <xsd:import namespace="4f5c1a7c-bc46-4acb-9ae8-1e5ed4ac789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3574ad-95cd-4c9e-8587-dfb94ff8cf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1a5190e-a75f-497b-ad5a-f1a9deee790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5c1a7c-bc46-4acb-9ae8-1e5ed4ac7894"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e08a243-cd69-441b-91d1-031ce3f7bab6}" ma:internalName="TaxCatchAll" ma:showField="CatchAllData" ma:web="4f5c1a7c-bc46-4acb-9ae8-1e5ed4ac7894">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E9D608-2F49-47D8-B108-82E29D079313}">
  <ds:schemaRefs>
    <ds:schemaRef ds:uri="http://schemas.microsoft.com/office/2006/metadata/properties"/>
    <ds:schemaRef ds:uri="http://schemas.microsoft.com/office/infopath/2007/PartnerControls"/>
    <ds:schemaRef ds:uri="4f5c1a7c-bc46-4acb-9ae8-1e5ed4ac7894"/>
    <ds:schemaRef ds:uri="4b3574ad-95cd-4c9e-8587-dfb94ff8cf52"/>
  </ds:schemaRefs>
</ds:datastoreItem>
</file>

<file path=customXml/itemProps2.xml><?xml version="1.0" encoding="utf-8"?>
<ds:datastoreItem xmlns:ds="http://schemas.openxmlformats.org/officeDocument/2006/customXml" ds:itemID="{1C940816-A764-4415-8BFD-4B7AA9D1C0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3574ad-95cd-4c9e-8587-dfb94ff8cf52"/>
    <ds:schemaRef ds:uri="4f5c1a7c-bc46-4acb-9ae8-1e5ed4ac7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BBD1BD-B5B8-44C8-9A93-20016DDF0517}">
  <ds:schemaRefs>
    <ds:schemaRef ds:uri="http://schemas.microsoft.com/sharepoint/v3/contenttype/forms"/>
  </ds:schemaRefs>
</ds:datastoreItem>
</file>

<file path=customXml/itemProps4.xml><?xml version="1.0" encoding="utf-8"?>
<ds:datastoreItem xmlns:ds="http://schemas.openxmlformats.org/officeDocument/2006/customXml" ds:itemID="{23ED2254-6EF9-4E38-A003-9D1A44BDE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Pages>
  <Words>1227</Words>
  <Characters>6998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 Blaufuss</dc:creator>
  <cp:lastModifiedBy>Pat Blaufuss</cp:lastModifiedBy>
  <cp:revision>14</cp:revision>
  <cp:lastPrinted>2018-03-15T19:11:00Z</cp:lastPrinted>
  <dcterms:created xsi:type="dcterms:W3CDTF">2025-04-02T21:25:00Z</dcterms:created>
  <dcterms:modified xsi:type="dcterms:W3CDTF">2025-05-20T19:09:00Z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0x0101001C9E2D6919C3F3449A8BA1C9638AE346</vt:lpwstr>
  </property>
  <property fmtid="{D5CDD505-2E9C-101B-9397-08002B2CF9AE}" pid="4" name="Order">
    <vt:r8>3633800</vt:r8>
  </property>
</Properties>
</file>